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charts/chart2.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E225F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333221" w:rsidRPr="009F6F8B" w:rsidRDefault="00333221" w:rsidP="00E225F1">
      <w:pPr>
        <w:pBdr>
          <w:bottom w:val="double" w:sz="4" w:space="1" w:color="auto"/>
        </w:pBdr>
        <w:tabs>
          <w:tab w:val="left" w:pos="1418"/>
        </w:tabs>
        <w:spacing w:after="0" w:line="360" w:lineRule="auto"/>
        <w:jc w:val="center"/>
        <w:rPr>
          <w:rFonts w:ascii="38" w:hAnsi="38"/>
          <w:b/>
          <w:sz w:val="40"/>
        </w:rPr>
      </w:pPr>
      <w:r w:rsidRPr="00D1233E">
        <w:rPr>
          <w:rFonts w:ascii="38" w:hAnsi="38"/>
          <w:b/>
          <w:sz w:val="40"/>
        </w:rPr>
        <w:t>J</w:t>
      </w:r>
      <w:r w:rsidRPr="009F6F8B">
        <w:rPr>
          <w:rFonts w:ascii="38" w:hAnsi="38"/>
          <w:b/>
          <w:sz w:val="40"/>
        </w:rPr>
        <w:t>urnal Penelitian dan Penalaran</w:t>
      </w:r>
    </w:p>
    <w:p w:rsidR="00333221" w:rsidRPr="005F3085" w:rsidRDefault="008A70C4" w:rsidP="00E225F1">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985720">
        <w:rPr>
          <w:rFonts w:ascii="Times New Roman" w:hAnsi="Times New Roman" w:cs="Times New Roman"/>
          <w:sz w:val="18"/>
        </w:rPr>
        <w:t>: Mei 2018</w:t>
      </w:r>
      <w:r w:rsidRPr="005F3085">
        <w:rPr>
          <w:rFonts w:ascii="Times New Roman" w:hAnsi="Times New Roman" w:cs="Times New Roman"/>
          <w:sz w:val="18"/>
        </w:rPr>
        <w:t>,</w:t>
      </w:r>
      <w:r w:rsidR="00B964A7">
        <w:rPr>
          <w:rFonts w:ascii="Times New Roman" w:hAnsi="Times New Roman" w:cs="Times New Roman"/>
          <w:sz w:val="18"/>
        </w:rPr>
        <w:t xml:space="preserve"> </w:t>
      </w:r>
      <w:r w:rsidRPr="005F3085">
        <w:rPr>
          <w:rFonts w:ascii="Times New Roman" w:hAnsi="Times New Roman" w:cs="Times New Roman"/>
          <w:i/>
          <w:sz w:val="18"/>
        </w:rPr>
        <w:t>Accepted</w:t>
      </w:r>
      <w:r w:rsidR="00985720">
        <w:rPr>
          <w:rFonts w:ascii="Times New Roman" w:hAnsi="Times New Roman" w:cs="Times New Roman"/>
          <w:sz w:val="18"/>
        </w:rPr>
        <w:t>: Juni</w:t>
      </w:r>
      <w:r w:rsidR="00246EE1">
        <w:rPr>
          <w:rFonts w:ascii="Times New Roman" w:hAnsi="Times New Roman" w:cs="Times New Roman"/>
          <w:sz w:val="18"/>
        </w:rPr>
        <w:t xml:space="preserve"> 2018</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043C97">
        <w:rPr>
          <w:rFonts w:ascii="Times New Roman" w:hAnsi="Times New Roman" w:cs="Times New Roman"/>
          <w:sz w:val="18"/>
        </w:rPr>
        <w:t xml:space="preserve">: </w:t>
      </w:r>
      <w:r w:rsidR="00985720">
        <w:rPr>
          <w:rFonts w:ascii="Times New Roman" w:hAnsi="Times New Roman" w:cs="Times New Roman"/>
          <w:sz w:val="18"/>
        </w:rPr>
        <w:t xml:space="preserve">Agustus </w:t>
      </w:r>
      <w:r w:rsidR="00043C97">
        <w:rPr>
          <w:rFonts w:ascii="Times New Roman" w:hAnsi="Times New Roman" w:cs="Times New Roman"/>
          <w:sz w:val="18"/>
        </w:rPr>
        <w:t>201</w:t>
      </w:r>
      <w:r w:rsidR="00246EE1">
        <w:rPr>
          <w:rFonts w:ascii="Times New Roman" w:hAnsi="Times New Roman" w:cs="Times New Roman"/>
          <w:sz w:val="18"/>
        </w:rPr>
        <w:t>8</w:t>
      </w:r>
    </w:p>
    <w:p w:rsidR="00EA368D" w:rsidRDefault="00EA368D" w:rsidP="00EA368D">
      <w:pPr>
        <w:spacing w:after="0" w:line="240" w:lineRule="auto"/>
        <w:jc w:val="center"/>
        <w:rPr>
          <w:rFonts w:ascii="Times New Roman" w:hAnsi="Times New Roman" w:cs="Times New Roman"/>
          <w:b/>
          <w:sz w:val="28"/>
          <w:szCs w:val="28"/>
        </w:rPr>
      </w:pPr>
    </w:p>
    <w:p w:rsidR="00670CA6" w:rsidRPr="007D673E" w:rsidRDefault="00670CA6" w:rsidP="00670CA6">
      <w:pPr>
        <w:spacing w:after="0" w:line="240" w:lineRule="auto"/>
        <w:jc w:val="center"/>
        <w:rPr>
          <w:rFonts w:ascii="Times New Roman" w:hAnsi="Times New Roman" w:cs="Times New Roman"/>
          <w:b/>
          <w:sz w:val="28"/>
          <w:szCs w:val="28"/>
        </w:rPr>
      </w:pPr>
      <w:r w:rsidRPr="007D673E">
        <w:rPr>
          <w:rFonts w:ascii="Times New Roman" w:hAnsi="Times New Roman" w:cs="Times New Roman"/>
          <w:b/>
          <w:sz w:val="28"/>
          <w:szCs w:val="28"/>
        </w:rPr>
        <w:t>UJI EFEKTIVITAS LARVA NGENGAT LILIN (</w:t>
      </w:r>
      <w:r w:rsidRPr="00E137C6">
        <w:rPr>
          <w:rFonts w:ascii="Times New Roman" w:hAnsi="Times New Roman" w:cs="Times New Roman"/>
          <w:b/>
          <w:i/>
          <w:sz w:val="28"/>
          <w:szCs w:val="28"/>
        </w:rPr>
        <w:t>GALLERIA</w:t>
      </w:r>
      <w:r w:rsidRPr="007D673E">
        <w:rPr>
          <w:rFonts w:ascii="Times New Roman" w:hAnsi="Times New Roman" w:cs="Times New Roman"/>
          <w:b/>
          <w:sz w:val="28"/>
          <w:szCs w:val="28"/>
        </w:rPr>
        <w:t xml:space="preserve"> </w:t>
      </w:r>
      <w:r w:rsidRPr="00E137C6">
        <w:rPr>
          <w:rFonts w:ascii="Times New Roman" w:hAnsi="Times New Roman" w:cs="Times New Roman"/>
          <w:b/>
          <w:i/>
          <w:sz w:val="28"/>
          <w:szCs w:val="28"/>
        </w:rPr>
        <w:t>MELLONELLA</w:t>
      </w:r>
      <w:r w:rsidRPr="007D673E">
        <w:rPr>
          <w:rFonts w:ascii="Times New Roman" w:hAnsi="Times New Roman" w:cs="Times New Roman"/>
          <w:b/>
          <w:sz w:val="28"/>
          <w:szCs w:val="28"/>
        </w:rPr>
        <w:t xml:space="preserve">) TERHADAP POLIMER POLIETILENA </w:t>
      </w:r>
    </w:p>
    <w:p w:rsidR="00670CA6" w:rsidRPr="007D673E" w:rsidRDefault="00670CA6" w:rsidP="00670CA6">
      <w:pPr>
        <w:spacing w:after="480" w:line="240" w:lineRule="auto"/>
        <w:jc w:val="center"/>
        <w:rPr>
          <w:rFonts w:asciiTheme="majorBidi" w:hAnsiTheme="majorBidi" w:cstheme="majorBidi"/>
          <w:b/>
          <w:sz w:val="28"/>
          <w:szCs w:val="28"/>
          <w:u w:val="single"/>
        </w:rPr>
      </w:pPr>
      <w:r w:rsidRPr="007D673E">
        <w:rPr>
          <w:rFonts w:ascii="Times New Roman" w:hAnsi="Times New Roman" w:cs="Times New Roman"/>
          <w:b/>
          <w:sz w:val="28"/>
          <w:szCs w:val="28"/>
        </w:rPr>
        <w:t>DALAM UPAYA DEGRADASI LIMBAH PLASTIK</w:t>
      </w:r>
      <w:r w:rsidRPr="007D673E">
        <w:rPr>
          <w:rFonts w:asciiTheme="majorBidi" w:hAnsiTheme="majorBidi" w:cstheme="majorBidi"/>
          <w:b/>
          <w:sz w:val="28"/>
          <w:szCs w:val="28"/>
          <w:u w:val="single"/>
        </w:rPr>
        <w:t xml:space="preserve"> </w:t>
      </w:r>
    </w:p>
    <w:p w:rsidR="006A239B" w:rsidRPr="00D13689" w:rsidRDefault="00670CA6" w:rsidP="00670CA6">
      <w:pPr>
        <w:spacing w:after="0" w:line="240" w:lineRule="auto"/>
        <w:jc w:val="center"/>
        <w:rPr>
          <w:rFonts w:asciiTheme="majorBidi" w:hAnsiTheme="majorBidi" w:cstheme="majorBidi"/>
          <w:b/>
          <w:sz w:val="24"/>
          <w:szCs w:val="24"/>
          <w:u w:val="single"/>
          <w:lang w:val="id-ID"/>
        </w:rPr>
      </w:pPr>
      <w:r>
        <w:rPr>
          <w:rFonts w:asciiTheme="majorBidi" w:hAnsiTheme="majorBidi" w:cstheme="majorBidi"/>
          <w:b/>
          <w:sz w:val="24"/>
          <w:szCs w:val="24"/>
          <w:u w:val="single"/>
        </w:rPr>
        <w:t>Yusriah Nurmalasari Rasyid</w:t>
      </w:r>
      <w:r w:rsidR="004E33B1" w:rsidRPr="004E33B1">
        <w:rPr>
          <w:rFonts w:asciiTheme="majorBidi" w:hAnsiTheme="majorBidi" w:cstheme="majorBidi"/>
          <w:b/>
          <w:sz w:val="24"/>
          <w:szCs w:val="24"/>
          <w:u w:val="single"/>
          <w:vertAlign w:val="superscript"/>
        </w:rPr>
        <w:t>1</w:t>
      </w:r>
      <w:r w:rsidR="00D13689">
        <w:rPr>
          <w:rFonts w:asciiTheme="majorBidi" w:hAnsiTheme="majorBidi" w:cstheme="majorBidi"/>
          <w:b/>
          <w:sz w:val="24"/>
          <w:szCs w:val="24"/>
          <w:u w:val="single"/>
        </w:rPr>
        <w:t xml:space="preserve">, </w:t>
      </w:r>
      <w:proofErr w:type="gramStart"/>
      <w:r w:rsidR="00D13689">
        <w:rPr>
          <w:rFonts w:asciiTheme="majorBidi" w:hAnsiTheme="majorBidi" w:cstheme="majorBidi"/>
          <w:b/>
          <w:sz w:val="24"/>
          <w:szCs w:val="24"/>
          <w:u w:val="single"/>
          <w:lang w:val="id-ID"/>
        </w:rPr>
        <w:t>Ita</w:t>
      </w:r>
      <w:proofErr w:type="gramEnd"/>
      <w:r w:rsidR="00D13689">
        <w:rPr>
          <w:rFonts w:asciiTheme="majorBidi" w:hAnsiTheme="majorBidi" w:cstheme="majorBidi"/>
          <w:b/>
          <w:sz w:val="24"/>
          <w:szCs w:val="24"/>
          <w:u w:val="single"/>
          <w:lang w:val="id-ID"/>
        </w:rPr>
        <w:t xml:space="preserve"> Purnamasari Rahman</w:t>
      </w:r>
      <w:r w:rsidRPr="00670CA6">
        <w:rPr>
          <w:rFonts w:asciiTheme="majorBidi" w:hAnsiTheme="majorBidi" w:cstheme="majorBidi"/>
          <w:b/>
          <w:sz w:val="24"/>
          <w:szCs w:val="24"/>
          <w:u w:val="single"/>
          <w:vertAlign w:val="superscript"/>
        </w:rPr>
        <w:t>2</w:t>
      </w:r>
      <w:r w:rsidR="00D13689">
        <w:rPr>
          <w:rFonts w:asciiTheme="majorBidi" w:hAnsiTheme="majorBidi" w:cstheme="majorBidi"/>
          <w:b/>
          <w:sz w:val="24"/>
          <w:szCs w:val="24"/>
          <w:u w:val="single"/>
        </w:rPr>
        <w:t xml:space="preserve">, </w:t>
      </w:r>
      <w:r w:rsidR="00D13689">
        <w:rPr>
          <w:rFonts w:asciiTheme="majorBidi" w:hAnsiTheme="majorBidi" w:cstheme="majorBidi"/>
          <w:b/>
          <w:sz w:val="24"/>
          <w:szCs w:val="24"/>
          <w:u w:val="single"/>
          <w:lang w:val="id-ID"/>
        </w:rPr>
        <w:t>Itmal</w:t>
      </w:r>
      <w:r w:rsidR="00D13689">
        <w:rPr>
          <w:rFonts w:asciiTheme="majorBidi" w:hAnsiTheme="majorBidi" w:cstheme="majorBidi"/>
          <w:b/>
          <w:sz w:val="24"/>
          <w:szCs w:val="24"/>
          <w:u w:val="single"/>
          <w:vertAlign w:val="superscript"/>
          <w:lang w:val="id-ID"/>
        </w:rPr>
        <w:t>3</w:t>
      </w:r>
    </w:p>
    <w:p w:rsidR="006A239B" w:rsidRDefault="004E33B1" w:rsidP="006A239B">
      <w:pPr>
        <w:spacing w:after="0" w:line="240" w:lineRule="auto"/>
        <w:jc w:val="center"/>
        <w:rPr>
          <w:rFonts w:asciiTheme="majorBidi" w:hAnsiTheme="majorBidi" w:cstheme="majorBidi"/>
          <w:bCs/>
          <w:i/>
          <w:iCs/>
          <w:sz w:val="24"/>
          <w:szCs w:val="24"/>
        </w:rPr>
      </w:pPr>
      <w:r>
        <w:rPr>
          <w:rFonts w:asciiTheme="majorBidi" w:hAnsiTheme="majorBidi" w:cstheme="majorBidi"/>
          <w:bCs/>
          <w:i/>
          <w:iCs/>
          <w:sz w:val="24"/>
          <w:szCs w:val="24"/>
        </w:rPr>
        <w:t xml:space="preserve">Pendidikan </w:t>
      </w:r>
      <w:r w:rsidR="00FD5109">
        <w:rPr>
          <w:rFonts w:asciiTheme="majorBidi" w:hAnsiTheme="majorBidi" w:cstheme="majorBidi"/>
          <w:bCs/>
          <w:i/>
          <w:iCs/>
          <w:sz w:val="24"/>
          <w:szCs w:val="24"/>
        </w:rPr>
        <w:t xml:space="preserve">Matematika, </w:t>
      </w:r>
      <w:r w:rsidR="00C37B75" w:rsidRPr="004E33B1">
        <w:rPr>
          <w:rFonts w:asciiTheme="majorBidi" w:hAnsiTheme="majorBidi" w:cstheme="majorBidi"/>
          <w:bCs/>
          <w:i/>
          <w:iCs/>
          <w:sz w:val="24"/>
          <w:szCs w:val="24"/>
        </w:rPr>
        <w:t>Universitas Muhammadiyah Makassar</w:t>
      </w:r>
      <w:r w:rsidRPr="004E33B1">
        <w:rPr>
          <w:rFonts w:asciiTheme="majorBidi" w:hAnsiTheme="majorBidi" w:cstheme="majorBidi"/>
          <w:bCs/>
          <w:i/>
          <w:iCs/>
          <w:sz w:val="24"/>
          <w:szCs w:val="24"/>
          <w:vertAlign w:val="superscript"/>
        </w:rPr>
        <w:t>1</w:t>
      </w:r>
    </w:p>
    <w:p w:rsidR="004E33B1" w:rsidRDefault="004E33B1" w:rsidP="004E33B1">
      <w:pPr>
        <w:spacing w:after="0" w:line="240" w:lineRule="auto"/>
        <w:jc w:val="center"/>
        <w:rPr>
          <w:rFonts w:asciiTheme="majorBidi" w:hAnsiTheme="majorBidi" w:cstheme="majorBidi"/>
          <w:bCs/>
          <w:i/>
          <w:iCs/>
          <w:sz w:val="24"/>
          <w:szCs w:val="24"/>
          <w:vertAlign w:val="superscript"/>
        </w:rPr>
      </w:pPr>
      <w:r>
        <w:rPr>
          <w:rFonts w:asciiTheme="majorBidi" w:hAnsiTheme="majorBidi" w:cstheme="majorBidi"/>
          <w:bCs/>
          <w:i/>
          <w:iCs/>
          <w:sz w:val="24"/>
          <w:szCs w:val="24"/>
        </w:rPr>
        <w:t xml:space="preserve">Pendidikan </w:t>
      </w:r>
      <w:r w:rsidR="00FD5109">
        <w:rPr>
          <w:rFonts w:asciiTheme="majorBidi" w:hAnsiTheme="majorBidi" w:cstheme="majorBidi"/>
          <w:bCs/>
          <w:i/>
          <w:iCs/>
          <w:sz w:val="24"/>
          <w:szCs w:val="24"/>
        </w:rPr>
        <w:t>Biologi</w:t>
      </w:r>
      <w:r>
        <w:rPr>
          <w:rFonts w:asciiTheme="majorBidi" w:hAnsiTheme="majorBidi" w:cstheme="majorBidi"/>
          <w:bCs/>
          <w:i/>
          <w:iCs/>
          <w:sz w:val="24"/>
          <w:szCs w:val="24"/>
        </w:rPr>
        <w:t>, Universitas Muhammadiyah Makassar</w:t>
      </w:r>
      <w:r w:rsidRPr="004E33B1">
        <w:rPr>
          <w:rFonts w:asciiTheme="majorBidi" w:hAnsiTheme="majorBidi" w:cstheme="majorBidi"/>
          <w:bCs/>
          <w:i/>
          <w:iCs/>
          <w:sz w:val="24"/>
          <w:szCs w:val="24"/>
          <w:vertAlign w:val="superscript"/>
        </w:rPr>
        <w:t>2</w:t>
      </w:r>
    </w:p>
    <w:p w:rsidR="00855B9B" w:rsidRPr="00855B9B" w:rsidRDefault="00855B9B" w:rsidP="004E33B1">
      <w:pPr>
        <w:spacing w:after="0" w:line="240" w:lineRule="auto"/>
        <w:jc w:val="center"/>
        <w:rPr>
          <w:rFonts w:asciiTheme="majorBidi" w:hAnsiTheme="majorBidi" w:cstheme="majorBidi"/>
          <w:bCs/>
          <w:i/>
          <w:iCs/>
          <w:sz w:val="24"/>
          <w:szCs w:val="24"/>
          <w:lang w:val="id-ID"/>
        </w:rPr>
      </w:pPr>
      <w:r>
        <w:rPr>
          <w:rFonts w:asciiTheme="majorBidi" w:hAnsiTheme="majorBidi" w:cstheme="majorBidi"/>
          <w:bCs/>
          <w:i/>
          <w:iCs/>
          <w:sz w:val="24"/>
          <w:szCs w:val="24"/>
          <w:lang w:val="id-ID"/>
        </w:rPr>
        <w:t>Ekonomi Pembangunan, Universitas Muhammadiyah Makassar</w:t>
      </w:r>
      <w:r>
        <w:rPr>
          <w:rFonts w:asciiTheme="majorBidi" w:hAnsiTheme="majorBidi" w:cstheme="majorBidi"/>
          <w:bCs/>
          <w:i/>
          <w:iCs/>
          <w:sz w:val="24"/>
          <w:szCs w:val="24"/>
          <w:vertAlign w:val="superscript"/>
          <w:lang w:val="id-ID"/>
        </w:rPr>
        <w:t>3</w:t>
      </w:r>
      <w:r>
        <w:rPr>
          <w:rFonts w:asciiTheme="majorBidi" w:hAnsiTheme="majorBidi" w:cstheme="majorBidi"/>
          <w:bCs/>
          <w:i/>
          <w:iCs/>
          <w:sz w:val="24"/>
          <w:szCs w:val="24"/>
          <w:lang w:val="id-ID"/>
        </w:rPr>
        <w:t xml:space="preserve"> </w:t>
      </w:r>
    </w:p>
    <w:p w:rsidR="006A239B" w:rsidRPr="004E33B1" w:rsidRDefault="00C66EB8" w:rsidP="00BF630B">
      <w:pPr>
        <w:spacing w:after="480" w:line="240" w:lineRule="auto"/>
        <w:jc w:val="center"/>
        <w:rPr>
          <w:rFonts w:asciiTheme="majorBidi" w:hAnsiTheme="majorBidi" w:cstheme="majorBidi"/>
          <w:bCs/>
          <w:sz w:val="24"/>
          <w:szCs w:val="24"/>
        </w:rPr>
      </w:pPr>
      <w:r>
        <w:rPr>
          <w:rFonts w:asciiTheme="majorBidi" w:hAnsiTheme="majorBidi" w:cstheme="majorBidi"/>
          <w:bCs/>
          <w:sz w:val="24"/>
          <w:szCs w:val="24"/>
          <w:lang w:val="id-ID"/>
        </w:rPr>
        <w:t>y</w:t>
      </w:r>
      <w:r w:rsidR="00FD5109">
        <w:rPr>
          <w:rFonts w:asciiTheme="majorBidi" w:hAnsiTheme="majorBidi" w:cstheme="majorBidi"/>
          <w:bCs/>
          <w:sz w:val="24"/>
          <w:szCs w:val="24"/>
        </w:rPr>
        <w:t>usriah13@gmail.com</w:t>
      </w:r>
    </w:p>
    <w:p w:rsidR="00652474" w:rsidRDefault="00652474" w:rsidP="00C316CF">
      <w:pPr>
        <w:spacing w:after="0" w:line="240" w:lineRule="auto"/>
        <w:jc w:val="center"/>
        <w:rPr>
          <w:rFonts w:ascii="Times New Roman" w:hAnsi="Times New Roman" w:cs="Times New Roman"/>
          <w:b/>
          <w:bCs/>
          <w:iCs/>
          <w:sz w:val="20"/>
          <w:szCs w:val="20"/>
        </w:rPr>
      </w:pPr>
      <w:r w:rsidRPr="00652474">
        <w:rPr>
          <w:rFonts w:ascii="Times New Roman" w:hAnsi="Times New Roman" w:cs="Times New Roman"/>
          <w:b/>
          <w:bCs/>
          <w:iCs/>
          <w:sz w:val="20"/>
          <w:szCs w:val="20"/>
        </w:rPr>
        <w:t>ABSTRAK</w:t>
      </w:r>
    </w:p>
    <w:p w:rsidR="00FD5109" w:rsidRPr="00FD5109" w:rsidRDefault="00FD5109" w:rsidP="00FD5109">
      <w:pPr>
        <w:spacing w:after="0" w:line="240" w:lineRule="auto"/>
        <w:jc w:val="both"/>
        <w:rPr>
          <w:rFonts w:ascii="Times New Roman" w:hAnsi="Times New Roman" w:cs="Times New Roman"/>
          <w:sz w:val="20"/>
          <w:szCs w:val="20"/>
          <w:lang w:val="id-ID"/>
        </w:rPr>
      </w:pPr>
      <w:r w:rsidRPr="00FD5109">
        <w:rPr>
          <w:rFonts w:ascii="Times New Roman" w:hAnsi="Times New Roman" w:cs="Times New Roman"/>
          <w:sz w:val="20"/>
          <w:szCs w:val="20"/>
        </w:rPr>
        <w:t xml:space="preserve">Plastik merupakan senyawa polimer yang sering kita jumpai dalam kehidupan sehari-hari. Penggunaan plastik mengalami peningkatan yang signifikan dari tahun ke tahun. Wakil Ketua Umum Asosiasi Olefin dan Plastik Indonesia (Inaplas), Budi S Sadiman dalam halaman resmi Kementerian Perindustrian Republik Indonesia, konsumsi plastik di Indonesia diproyeksikan meningkat sekitar 22,58% dari tahun sebelumnya. Mengingat konsumsi plastik yang terus meningkat serta bahan penyususn plastik sulit terurai di tanah menjadikan limbah yang dihasilkannya </w:t>
      </w:r>
      <w:proofErr w:type="gramStart"/>
      <w:r w:rsidRPr="00FD5109">
        <w:rPr>
          <w:rFonts w:ascii="Times New Roman" w:hAnsi="Times New Roman" w:cs="Times New Roman"/>
          <w:sz w:val="20"/>
          <w:szCs w:val="20"/>
        </w:rPr>
        <w:t>akan</w:t>
      </w:r>
      <w:proofErr w:type="gramEnd"/>
      <w:r w:rsidRPr="00FD5109">
        <w:rPr>
          <w:rFonts w:ascii="Times New Roman" w:hAnsi="Times New Roman" w:cs="Times New Roman"/>
          <w:sz w:val="20"/>
          <w:szCs w:val="20"/>
        </w:rPr>
        <w:t xml:space="preserve"> mengalami penumpukan dan terus menerus akan mencemari lingkungan.Larva ngengat lilin (</w:t>
      </w:r>
      <w:r w:rsidRPr="00FD5109">
        <w:rPr>
          <w:rFonts w:ascii="Times New Roman" w:hAnsi="Times New Roman" w:cs="Times New Roman"/>
          <w:i/>
          <w:sz w:val="20"/>
          <w:szCs w:val="20"/>
        </w:rPr>
        <w:t>Galleria mellonella</w:t>
      </w:r>
      <w:r w:rsidRPr="00FD5109">
        <w:rPr>
          <w:rFonts w:ascii="Times New Roman" w:hAnsi="Times New Roman" w:cs="Times New Roman"/>
          <w:sz w:val="20"/>
          <w:szCs w:val="20"/>
        </w:rPr>
        <w:t xml:space="preserve">) merupakan larva yang dikenal sebagai hama pada sarang lebah. Seorang peneliti dari Spanyol, Bombelli Paolo dalam publikasi </w:t>
      </w:r>
      <w:r w:rsidRPr="00FD5109">
        <w:rPr>
          <w:rFonts w:ascii="Times New Roman" w:hAnsi="Times New Roman" w:cs="Times New Roman"/>
          <w:i/>
          <w:sz w:val="20"/>
          <w:szCs w:val="20"/>
        </w:rPr>
        <w:t xml:space="preserve">Current Biology </w:t>
      </w:r>
      <w:r w:rsidRPr="00FD5109">
        <w:rPr>
          <w:rFonts w:ascii="Times New Roman" w:hAnsi="Times New Roman" w:cs="Times New Roman"/>
          <w:sz w:val="20"/>
          <w:szCs w:val="20"/>
        </w:rPr>
        <w:t xml:space="preserve">pada tahun 2017menemukan potensi larva lebah ngengat lilin dalam memecah polimer polietilena. Oleh karena itu peneliti ingin melakukan penelitian serupa untuk menguji dan membuktikan </w:t>
      </w:r>
      <w:r w:rsidRPr="00FD5109">
        <w:rPr>
          <w:rFonts w:ascii="Times New Roman" w:hAnsi="Times New Roman" w:cs="Times New Roman"/>
          <w:sz w:val="20"/>
          <w:szCs w:val="20"/>
          <w:lang w:val="id-ID"/>
        </w:rPr>
        <w:t xml:space="preserve">kembali </w:t>
      </w:r>
      <w:r w:rsidRPr="00FD5109">
        <w:rPr>
          <w:rFonts w:ascii="Times New Roman" w:hAnsi="Times New Roman" w:cs="Times New Roman"/>
          <w:sz w:val="20"/>
          <w:szCs w:val="20"/>
        </w:rPr>
        <w:t>efektivitas larva ngengat lilin (</w:t>
      </w:r>
      <w:r w:rsidRPr="00FD5109">
        <w:rPr>
          <w:rFonts w:ascii="Times New Roman" w:hAnsi="Times New Roman" w:cs="Times New Roman"/>
          <w:i/>
          <w:sz w:val="20"/>
          <w:szCs w:val="20"/>
        </w:rPr>
        <w:t>Galleria mellonella</w:t>
      </w:r>
      <w:r w:rsidRPr="00FD5109">
        <w:rPr>
          <w:rFonts w:ascii="Times New Roman" w:hAnsi="Times New Roman" w:cs="Times New Roman"/>
          <w:sz w:val="20"/>
          <w:szCs w:val="20"/>
        </w:rPr>
        <w:t xml:space="preserve">) dalam memecah polimer plastik polietilena (PET) </w:t>
      </w:r>
      <w:r w:rsidRPr="00FD5109">
        <w:rPr>
          <w:rFonts w:ascii="Times New Roman" w:hAnsi="Times New Roman" w:cs="Times New Roman"/>
          <w:sz w:val="20"/>
          <w:szCs w:val="20"/>
          <w:lang w:val="id-ID"/>
        </w:rPr>
        <w:t>serta pada</w:t>
      </w:r>
      <w:r w:rsidRPr="00FD5109">
        <w:rPr>
          <w:rFonts w:ascii="Times New Roman" w:hAnsi="Times New Roman" w:cs="Times New Roman"/>
          <w:sz w:val="20"/>
          <w:szCs w:val="20"/>
        </w:rPr>
        <w:t xml:space="preserve"> polimer plastik lainnya (HDPE, PP, PS, PVC, LDPE</w:t>
      </w:r>
      <w:r w:rsidRPr="00FD5109">
        <w:rPr>
          <w:rFonts w:ascii="Times New Roman" w:hAnsi="Times New Roman" w:cs="Times New Roman"/>
          <w:sz w:val="20"/>
          <w:szCs w:val="20"/>
          <w:lang w:val="id-ID"/>
        </w:rPr>
        <w:t>, other</w:t>
      </w:r>
      <w:r w:rsidRPr="00FD5109">
        <w:rPr>
          <w:rFonts w:ascii="Times New Roman" w:hAnsi="Times New Roman" w:cs="Times New Roman"/>
          <w:sz w:val="20"/>
          <w:szCs w:val="20"/>
        </w:rPr>
        <w:t>)</w:t>
      </w:r>
      <w:r w:rsidRPr="00FD5109">
        <w:rPr>
          <w:rFonts w:ascii="Times New Roman" w:hAnsi="Times New Roman" w:cs="Times New Roman"/>
          <w:sz w:val="20"/>
          <w:szCs w:val="20"/>
          <w:lang w:val="id-ID"/>
        </w:rPr>
        <w:t>. Jenis penelitian yang digunakan adalah penelitian eksperimen dengan menggunakan metode standar. Sampel larva dihaluskan diberikan perlakuan terhadap 7 polimer plastik berukuran 3x3 cm sebanyak 2 kali ulangan. Hasil penelitian menunjukkan tingkat efektivitas jenis polimer plastik PP mengalami tingkat degradasi tertinggi sebesar 15,6% dan 14,15% dibandingkan dengan jenis polimer lainnya. Sedangkan tingkat efektivitas plastik jenis PS mengalami tingkat degradasi terendah sebesar 0,13% dan 0,15%.</w:t>
      </w:r>
    </w:p>
    <w:p w:rsidR="00C37B75" w:rsidRPr="00902A05" w:rsidRDefault="00C37B75" w:rsidP="00C37B75">
      <w:pPr>
        <w:pStyle w:val="BodyText"/>
        <w:spacing w:before="10"/>
        <w:rPr>
          <w:b/>
          <w:sz w:val="20"/>
          <w:szCs w:val="20"/>
        </w:rPr>
      </w:pPr>
    </w:p>
    <w:p w:rsidR="00036653" w:rsidRDefault="00476433" w:rsidP="00BF630B">
      <w:pPr>
        <w:rPr>
          <w:rFonts w:ascii="Times New Roman" w:hAnsi="Times New Roman" w:cs="Times New Roman"/>
          <w:b/>
          <w:sz w:val="20"/>
          <w:szCs w:val="20"/>
        </w:rPr>
      </w:pPr>
      <w:r>
        <w:rPr>
          <w:rFonts w:ascii="Times New Roman" w:hAnsi="Times New Roman" w:cs="Times New Roman"/>
          <w:b/>
          <w:sz w:val="20"/>
          <w:szCs w:val="20"/>
        </w:rPr>
        <w:t xml:space="preserve">Kata </w:t>
      </w:r>
      <w:proofErr w:type="gramStart"/>
      <w:r>
        <w:rPr>
          <w:rFonts w:ascii="Times New Roman" w:hAnsi="Times New Roman" w:cs="Times New Roman"/>
          <w:b/>
          <w:sz w:val="20"/>
          <w:szCs w:val="20"/>
        </w:rPr>
        <w:t>k</w:t>
      </w:r>
      <w:r w:rsidR="00C37B75" w:rsidRPr="00902A05">
        <w:rPr>
          <w:rFonts w:ascii="Times New Roman" w:hAnsi="Times New Roman" w:cs="Times New Roman"/>
          <w:b/>
          <w:sz w:val="20"/>
          <w:szCs w:val="20"/>
        </w:rPr>
        <w:t>unci :</w:t>
      </w:r>
      <w:proofErr w:type="gramEnd"/>
      <w:r w:rsidR="00C37B75" w:rsidRPr="00902A05">
        <w:rPr>
          <w:rFonts w:ascii="Times New Roman" w:hAnsi="Times New Roman" w:cs="Times New Roman"/>
          <w:b/>
          <w:sz w:val="20"/>
          <w:szCs w:val="20"/>
        </w:rPr>
        <w:t xml:space="preserve"> </w:t>
      </w:r>
      <w:r w:rsidR="00FD5109" w:rsidRPr="00FD5109">
        <w:rPr>
          <w:rFonts w:ascii="Times New Roman" w:hAnsi="Times New Roman" w:cs="Times New Roman"/>
          <w:b/>
          <w:i/>
          <w:sz w:val="20"/>
          <w:szCs w:val="20"/>
        </w:rPr>
        <w:t>Galleria Melonella</w:t>
      </w:r>
      <w:r w:rsidR="00C37B75" w:rsidRPr="00902A05">
        <w:rPr>
          <w:rFonts w:ascii="Times New Roman" w:hAnsi="Times New Roman" w:cs="Times New Roman"/>
          <w:b/>
          <w:sz w:val="20"/>
          <w:szCs w:val="20"/>
        </w:rPr>
        <w:t xml:space="preserve">, </w:t>
      </w:r>
      <w:r w:rsidR="00FD5109">
        <w:rPr>
          <w:rFonts w:ascii="Times New Roman" w:hAnsi="Times New Roman" w:cs="Times New Roman"/>
          <w:b/>
          <w:sz w:val="20"/>
          <w:szCs w:val="20"/>
        </w:rPr>
        <w:t>Polimer Polietilena</w:t>
      </w:r>
      <w:r w:rsidR="00C37B75" w:rsidRPr="00902A05">
        <w:rPr>
          <w:rFonts w:ascii="Times New Roman" w:hAnsi="Times New Roman" w:cs="Times New Roman"/>
          <w:b/>
          <w:sz w:val="20"/>
          <w:szCs w:val="20"/>
        </w:rPr>
        <w:t xml:space="preserve">, </w:t>
      </w:r>
      <w:r w:rsidR="00FD5109">
        <w:rPr>
          <w:rFonts w:ascii="Times New Roman" w:hAnsi="Times New Roman" w:cs="Times New Roman"/>
          <w:b/>
          <w:sz w:val="20"/>
          <w:szCs w:val="20"/>
        </w:rPr>
        <w:t>Limbah Plastik</w:t>
      </w:r>
    </w:p>
    <w:p w:rsidR="00BF630B" w:rsidRPr="00FD5109" w:rsidRDefault="00C37B75" w:rsidP="00BF630B">
      <w:pPr>
        <w:rPr>
          <w:rFonts w:ascii="Times New Roman" w:hAnsi="Times New Roman" w:cs="Times New Roman"/>
          <w:b/>
          <w:sz w:val="20"/>
          <w:szCs w:val="20"/>
        </w:rPr>
      </w:pPr>
      <w:r w:rsidRPr="00902A05">
        <w:rPr>
          <w:rFonts w:ascii="Times New Roman" w:hAnsi="Times New Roman" w:cs="Times New Roman"/>
          <w:b/>
          <w:sz w:val="20"/>
          <w:szCs w:val="20"/>
        </w:rPr>
        <w:t xml:space="preserve"> </w:t>
      </w:r>
    </w:p>
    <w:p w:rsidR="00652474" w:rsidRPr="00EA368D" w:rsidRDefault="00652474" w:rsidP="003F40CD">
      <w:pPr>
        <w:tabs>
          <w:tab w:val="left" w:pos="360"/>
        </w:tabs>
        <w:spacing w:after="0" w:line="240" w:lineRule="auto"/>
        <w:jc w:val="center"/>
        <w:rPr>
          <w:rFonts w:ascii="Times New Roman" w:hAnsi="Times New Roman" w:cs="Times New Roman"/>
          <w:b/>
          <w:bCs/>
          <w:i/>
          <w:iCs/>
          <w:color w:val="000000" w:themeColor="text1"/>
          <w:sz w:val="20"/>
          <w:szCs w:val="20"/>
        </w:rPr>
      </w:pPr>
      <w:r w:rsidRPr="00EA368D">
        <w:rPr>
          <w:rFonts w:ascii="Times New Roman" w:hAnsi="Times New Roman" w:cs="Times New Roman"/>
          <w:b/>
          <w:bCs/>
          <w:i/>
          <w:iCs/>
          <w:color w:val="000000" w:themeColor="text1"/>
          <w:sz w:val="20"/>
          <w:szCs w:val="20"/>
        </w:rPr>
        <w:t>ABSTRACT</w:t>
      </w:r>
    </w:p>
    <w:p w:rsidR="00036653" w:rsidRPr="00036653" w:rsidRDefault="00036653" w:rsidP="00D71472">
      <w:pPr>
        <w:tabs>
          <w:tab w:val="left" w:pos="360"/>
        </w:tabs>
        <w:spacing w:after="0" w:line="240" w:lineRule="auto"/>
        <w:jc w:val="both"/>
        <w:rPr>
          <w:rFonts w:ascii="Times New Roman" w:eastAsia="Times New Roman" w:hAnsi="Times New Roman"/>
          <w:i/>
          <w:color w:val="000000" w:themeColor="text1"/>
          <w:sz w:val="20"/>
          <w:szCs w:val="20"/>
          <w:lang w:val="id-ID"/>
        </w:rPr>
      </w:pPr>
      <w:r w:rsidRPr="00036653">
        <w:rPr>
          <w:rFonts w:ascii="Times New Roman" w:eastAsia="Times New Roman" w:hAnsi="Times New Roman"/>
          <w:i/>
          <w:color w:val="000000" w:themeColor="text1"/>
          <w:sz w:val="20"/>
          <w:szCs w:val="20"/>
          <w:lang w:val="id-ID"/>
        </w:rPr>
        <w:t xml:space="preserve">Plastics are polymer compounds that we often encounter in everyday life. The use of plastic has experienced a significant increase from year to year. Deputy General Chair of the Indonesian Olefin and Plastics Association (Inaplas), Budi S Sadiman on the official page of the Ministry of Industry of the Republic of Indonesia, plastic consumption in Indonesia is projected to increase by around 22.58% from the previous year. Considering the increasing consumption of plastic and plastic materials which are difficult to decompose on the ground, the waste produced will accumulate and will continue to pollute the environment. Larva wax moths (Galleria mellonella) is a larva known as a pest in a honeycomb. A Spanish researcher, Bombelli Paolo in the Current Biology publication in 2017 found the potential of wax moth bee larvae in breaking down polyethylene polymers. Therefore researchers want to conduct a similar study to test and re-prove the effectiveness of wax moth larvae (Galleria mellonella) in breaking down polyethylene (PET) </w:t>
      </w:r>
      <w:r w:rsidRPr="00036653">
        <w:rPr>
          <w:rFonts w:ascii="Times New Roman" w:eastAsia="Times New Roman" w:hAnsi="Times New Roman"/>
          <w:i/>
          <w:color w:val="000000" w:themeColor="text1"/>
          <w:sz w:val="20"/>
          <w:szCs w:val="20"/>
          <w:lang w:val="id-ID"/>
        </w:rPr>
        <w:lastRenderedPageBreak/>
        <w:t>plastic polymers as well as on other plastic polymers (HDPE, PP, PS, PVC, LDPE, other). Th</w:t>
      </w:r>
      <w:r w:rsidR="00D71472">
        <w:rPr>
          <w:rFonts w:ascii="Times New Roman" w:eastAsia="Times New Roman" w:hAnsi="Times New Roman"/>
          <w:i/>
          <w:color w:val="000000" w:themeColor="text1"/>
          <w:sz w:val="20"/>
          <w:szCs w:val="20"/>
          <w:lang w:val="id-ID"/>
        </w:rPr>
        <w:t>e</w:t>
      </w:r>
      <w:r w:rsidRPr="00036653">
        <w:rPr>
          <w:rFonts w:ascii="Times New Roman" w:eastAsia="Times New Roman" w:hAnsi="Times New Roman"/>
          <w:i/>
          <w:color w:val="000000" w:themeColor="text1"/>
          <w:sz w:val="20"/>
          <w:szCs w:val="20"/>
          <w:lang w:val="id-ID"/>
        </w:rPr>
        <w:t xml:space="preserve"> type of research used is experimental research using the standard method. The mashed larval samples were treated with 7 3x3 cm plastic polymers as much as 2 replications. The results showed the effectiveness of PP plastic polymer types experienced the highest degradation rates of 15.6% and 14.15% compared to other types of polymers. While the effectiveness of PS type plastic has the lowest degradation rate of 0.13% and 0.15%.</w:t>
      </w:r>
    </w:p>
    <w:p w:rsidR="00036653" w:rsidRPr="00036653" w:rsidRDefault="00036653" w:rsidP="00036653">
      <w:pPr>
        <w:tabs>
          <w:tab w:val="left" w:pos="360"/>
        </w:tabs>
        <w:spacing w:after="0" w:line="240" w:lineRule="auto"/>
        <w:jc w:val="both"/>
        <w:rPr>
          <w:rFonts w:ascii="Times New Roman" w:eastAsia="Times New Roman" w:hAnsi="Times New Roman"/>
          <w:i/>
          <w:color w:val="000000" w:themeColor="text1"/>
          <w:sz w:val="20"/>
          <w:szCs w:val="20"/>
          <w:lang w:val="id-ID"/>
        </w:rPr>
      </w:pPr>
    </w:p>
    <w:p w:rsidR="008500BB" w:rsidRDefault="00036653" w:rsidP="008500BB">
      <w:pPr>
        <w:tabs>
          <w:tab w:val="left" w:pos="360"/>
        </w:tabs>
        <w:spacing w:after="0" w:line="240" w:lineRule="auto"/>
        <w:rPr>
          <w:rFonts w:ascii="Times New Roman" w:eastAsia="Times New Roman" w:hAnsi="Times New Roman"/>
          <w:b/>
          <w:i/>
          <w:color w:val="000000" w:themeColor="text1"/>
          <w:sz w:val="20"/>
          <w:szCs w:val="20"/>
          <w:lang w:val="id-ID"/>
        </w:rPr>
      </w:pPr>
      <w:r w:rsidRPr="00036653">
        <w:rPr>
          <w:rFonts w:ascii="Times New Roman" w:eastAsia="Times New Roman" w:hAnsi="Times New Roman"/>
          <w:b/>
          <w:i/>
          <w:color w:val="000000" w:themeColor="text1"/>
          <w:sz w:val="20"/>
          <w:szCs w:val="20"/>
          <w:lang w:val="id-ID"/>
        </w:rPr>
        <w:t>Keywords: Galleria Melonella, Polymer Polyethylene, Plastic</w:t>
      </w:r>
    </w:p>
    <w:p w:rsidR="00234A09" w:rsidRDefault="00234A09" w:rsidP="008500BB">
      <w:pPr>
        <w:tabs>
          <w:tab w:val="left" w:pos="360"/>
        </w:tabs>
        <w:spacing w:after="0" w:line="240" w:lineRule="auto"/>
        <w:rPr>
          <w:rFonts w:ascii="Times New Roman" w:eastAsia="Times New Roman" w:hAnsi="Times New Roman"/>
          <w:b/>
          <w:i/>
          <w:color w:val="000000" w:themeColor="text1"/>
          <w:sz w:val="20"/>
          <w:szCs w:val="20"/>
          <w:lang w:val="id-ID"/>
        </w:rPr>
      </w:pPr>
    </w:p>
    <w:p w:rsidR="00234A09" w:rsidRDefault="00234A09" w:rsidP="008500BB">
      <w:pPr>
        <w:tabs>
          <w:tab w:val="left" w:pos="360"/>
        </w:tabs>
        <w:spacing w:after="0" w:line="240" w:lineRule="auto"/>
        <w:rPr>
          <w:rFonts w:ascii="Times New Roman" w:eastAsia="Times New Roman" w:hAnsi="Times New Roman"/>
          <w:b/>
          <w:i/>
          <w:color w:val="000000" w:themeColor="text1"/>
          <w:sz w:val="20"/>
          <w:szCs w:val="20"/>
          <w:lang w:val="id-ID"/>
        </w:rPr>
      </w:pPr>
    </w:p>
    <w:p w:rsidR="00234A09" w:rsidRDefault="00234A09" w:rsidP="00234A09">
      <w:pPr>
        <w:spacing w:after="0" w:line="360" w:lineRule="auto"/>
        <w:jc w:val="both"/>
        <w:rPr>
          <w:rFonts w:ascii="Times New Roman" w:hAnsi="Times New Roman" w:cs="Times New Roman"/>
          <w:b/>
          <w:bCs/>
          <w:sz w:val="24"/>
          <w:szCs w:val="24"/>
          <w:lang w:val="id-ID"/>
        </w:rPr>
        <w:sectPr w:rsidR="00234A09" w:rsidSect="00234A09">
          <w:headerReference w:type="default" r:id="rId8"/>
          <w:footerReference w:type="default" r:id="rId9"/>
          <w:pgSz w:w="11906" w:h="16838"/>
          <w:pgMar w:top="1276" w:right="1701" w:bottom="1701" w:left="2268" w:header="1134" w:footer="1134" w:gutter="0"/>
          <w:cols w:space="708"/>
          <w:docGrid w:linePitch="360"/>
        </w:sectPr>
      </w:pPr>
    </w:p>
    <w:p w:rsidR="00234A09" w:rsidRDefault="00234A09" w:rsidP="00234A0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P</w:t>
      </w:r>
      <w:r w:rsidRPr="00626F54">
        <w:rPr>
          <w:rFonts w:ascii="Times New Roman" w:hAnsi="Times New Roman" w:cs="Times New Roman"/>
          <w:b/>
          <w:bCs/>
          <w:sz w:val="24"/>
          <w:szCs w:val="24"/>
        </w:rPr>
        <w:t>ENDAHULUAN</w:t>
      </w:r>
    </w:p>
    <w:p w:rsidR="00234A09" w:rsidRDefault="00234A09" w:rsidP="00234A09">
      <w:pPr>
        <w:spacing w:after="0" w:line="360" w:lineRule="auto"/>
        <w:ind w:firstLine="720"/>
        <w:jc w:val="both"/>
        <w:rPr>
          <w:rFonts w:ascii="Times New Roman" w:hAnsi="Times New Roman" w:cs="Times New Roman"/>
          <w:sz w:val="24"/>
          <w:szCs w:val="24"/>
        </w:rPr>
      </w:pPr>
      <w:r w:rsidRPr="000C1CB2">
        <w:rPr>
          <w:rFonts w:ascii="Times New Roman" w:hAnsi="Times New Roman" w:cs="Times New Roman"/>
          <w:sz w:val="24"/>
          <w:szCs w:val="24"/>
        </w:rPr>
        <w:t xml:space="preserve">Permintaan plastik yang meningkat tentunya menyebabkan tingginya tingkat produksi plastik bagi perusahaan industri plastik. Wakil Ketua Umum Asosiaso Olefin Aromatik dan Plastik Indonesia (Inaplas), Budi S Sadiman dalam halaman resmi Kementerian Perindustrian Republik Indonesia, konsumsi plastik nasional bisa mencapai 1 juta ton pada kuartal II-2013 dari kuartal sebelumnya 9000 ribu ton. Konsumsi plastik di Indonesia diproyeksikan mencapai 1,9 juta ton hingga semester 1-2013 Jumlah tersebut meningkat sekitar 22,58% dibandingkan semester tahun </w:t>
      </w:r>
      <w:r w:rsidRPr="0026139A">
        <w:rPr>
          <w:rFonts w:ascii="Times New Roman" w:hAnsi="Times New Roman" w:cs="Times New Roman"/>
          <w:color w:val="000000" w:themeColor="text1"/>
          <w:sz w:val="24"/>
          <w:szCs w:val="24"/>
        </w:rPr>
        <w:t>lalu sebanyak 1,55 juta ton (</w:t>
      </w:r>
      <w:hyperlink r:id="rId10" w:history="1">
        <w:r w:rsidRPr="0026139A">
          <w:rPr>
            <w:rStyle w:val="Hyperlink"/>
            <w:rFonts w:ascii="Times New Roman" w:hAnsi="Times New Roman" w:cs="Times New Roman"/>
            <w:color w:val="000000" w:themeColor="text1"/>
            <w:sz w:val="24"/>
            <w:szCs w:val="24"/>
          </w:rPr>
          <w:t>www.kemenperin.go.id</w:t>
        </w:r>
      </w:hyperlink>
      <w:r w:rsidRPr="0026139A">
        <w:rPr>
          <w:rFonts w:ascii="Times New Roman" w:hAnsi="Times New Roman" w:cs="Times New Roman"/>
          <w:color w:val="000000" w:themeColor="text1"/>
          <w:sz w:val="24"/>
          <w:szCs w:val="24"/>
        </w:rPr>
        <w:t>).</w:t>
      </w:r>
      <w:r w:rsidRPr="000C1CB2">
        <w:rPr>
          <w:rFonts w:ascii="Times New Roman" w:hAnsi="Times New Roman" w:cs="Times New Roman"/>
          <w:sz w:val="24"/>
          <w:szCs w:val="24"/>
        </w:rPr>
        <w:t xml:space="preserve"> Namun, peningkatan produksi plastik tersebut tidak diimbangi dengan tingkat kesadaran masyarakat terhadap pemanfaatan limbah yang dihasilkannya. Hal ini tentunya mengakibatkan plastik menjadi </w:t>
      </w:r>
      <w:r w:rsidRPr="000C1CB2">
        <w:rPr>
          <w:rFonts w:ascii="Times New Roman" w:hAnsi="Times New Roman" w:cs="Times New Roman"/>
          <w:sz w:val="24"/>
          <w:szCs w:val="24"/>
        </w:rPr>
        <w:lastRenderedPageBreak/>
        <w:t>limbah/sampah yang mengalami penumpukan dan dapat mencemari lingkungan. Berdasarkan hasil penelitian yang dilakukan oleh Dr. Jenna Jembeck, seorang peneliti dari Universitas Georgia Indonesia berada pada peringkat kedua dunia penghasil sampah plastik ke laut yang mencapai 187,2 juta ton setelah Cina yang mencapai 262,9 juta ton (Jembeck, 2015).</w:t>
      </w:r>
    </w:p>
    <w:p w:rsidR="00234A09" w:rsidRDefault="00234A09" w:rsidP="00234A09">
      <w:pPr>
        <w:spacing w:after="0" w:line="360" w:lineRule="auto"/>
        <w:ind w:firstLine="720"/>
        <w:jc w:val="both"/>
        <w:rPr>
          <w:rFonts w:ascii="Times New Roman" w:hAnsi="Times New Roman" w:cs="Times New Roman"/>
          <w:sz w:val="24"/>
          <w:szCs w:val="24"/>
        </w:rPr>
      </w:pPr>
      <w:r w:rsidRPr="000C1CB2">
        <w:rPr>
          <w:rFonts w:ascii="Times New Roman" w:hAnsi="Times New Roman" w:cs="Times New Roman"/>
          <w:sz w:val="24"/>
          <w:szCs w:val="24"/>
        </w:rPr>
        <w:t>Larva Ngengat Lilin (</w:t>
      </w:r>
      <w:r w:rsidRPr="000C1CB2">
        <w:rPr>
          <w:rFonts w:ascii="Times New Roman" w:hAnsi="Times New Roman" w:cs="Times New Roman"/>
          <w:i/>
          <w:sz w:val="24"/>
          <w:szCs w:val="24"/>
        </w:rPr>
        <w:t>Galleria Mellonella</w:t>
      </w:r>
      <w:r w:rsidRPr="000C1CB2">
        <w:rPr>
          <w:rFonts w:ascii="Times New Roman" w:hAnsi="Times New Roman" w:cs="Times New Roman"/>
          <w:sz w:val="24"/>
          <w:szCs w:val="24"/>
        </w:rPr>
        <w:t xml:space="preserve">) merupakan larva yang sering ditemukan pada sarang lebah. Larva ini dikenal sebagai </w:t>
      </w:r>
      <w:proofErr w:type="gramStart"/>
      <w:r w:rsidRPr="000C1CB2">
        <w:rPr>
          <w:rFonts w:ascii="Times New Roman" w:hAnsi="Times New Roman" w:cs="Times New Roman"/>
          <w:sz w:val="24"/>
          <w:szCs w:val="24"/>
        </w:rPr>
        <w:t>hama</w:t>
      </w:r>
      <w:proofErr w:type="gramEnd"/>
      <w:r w:rsidRPr="000C1CB2">
        <w:rPr>
          <w:rFonts w:ascii="Times New Roman" w:hAnsi="Times New Roman" w:cs="Times New Roman"/>
          <w:sz w:val="24"/>
          <w:szCs w:val="24"/>
        </w:rPr>
        <w:t xml:space="preserve"> yang sangat merugikan bagi para peternak lebah. Namun, seorang peneliti sekaligus peternak lebah dari Spanyol, Bombelli Paolo, menemukan potensi yang dimiliki oleh larva Ngengat Lilin. Berdasarkan hasil penelitiannya yang terpublikasi dalam </w:t>
      </w:r>
      <w:r w:rsidRPr="000C1CB2">
        <w:rPr>
          <w:rFonts w:ascii="Times New Roman" w:hAnsi="Times New Roman" w:cs="Times New Roman"/>
          <w:i/>
          <w:sz w:val="24"/>
          <w:szCs w:val="24"/>
        </w:rPr>
        <w:t xml:space="preserve">Current Biology </w:t>
      </w:r>
      <w:r w:rsidRPr="000C1CB2">
        <w:rPr>
          <w:rFonts w:ascii="Times New Roman" w:hAnsi="Times New Roman" w:cs="Times New Roman"/>
          <w:sz w:val="24"/>
          <w:szCs w:val="24"/>
        </w:rPr>
        <w:t xml:space="preserve">membuktikan </w:t>
      </w:r>
      <w:proofErr w:type="gramStart"/>
      <w:r w:rsidRPr="000C1CB2">
        <w:rPr>
          <w:rFonts w:ascii="Times New Roman" w:hAnsi="Times New Roman" w:cs="Times New Roman"/>
          <w:sz w:val="24"/>
          <w:szCs w:val="24"/>
        </w:rPr>
        <w:t>bahwa  larva</w:t>
      </w:r>
      <w:proofErr w:type="gramEnd"/>
      <w:r>
        <w:rPr>
          <w:rFonts w:ascii="Times New Roman" w:hAnsi="Times New Roman" w:cs="Times New Roman"/>
          <w:sz w:val="24"/>
          <w:szCs w:val="24"/>
        </w:rPr>
        <w:t xml:space="preserve"> </w:t>
      </w:r>
      <w:r w:rsidRPr="000C1CB2">
        <w:rPr>
          <w:rFonts w:ascii="Times New Roman" w:hAnsi="Times New Roman" w:cs="Times New Roman"/>
          <w:sz w:val="24"/>
          <w:szCs w:val="24"/>
        </w:rPr>
        <w:t>Ngengat Lilin mampu memecah polimer pada plastik dal</w:t>
      </w:r>
      <w:r>
        <w:rPr>
          <w:rFonts w:ascii="Times New Roman" w:hAnsi="Times New Roman" w:cs="Times New Roman"/>
          <w:sz w:val="24"/>
          <w:szCs w:val="24"/>
        </w:rPr>
        <w:t xml:space="preserve">am waktu singkat yaitu </w:t>
      </w:r>
      <w:r>
        <w:rPr>
          <w:rFonts w:ascii="Times New Roman" w:hAnsi="Times New Roman" w:cs="Times New Roman"/>
          <w:sz w:val="24"/>
          <w:szCs w:val="24"/>
        </w:rPr>
        <w:lastRenderedPageBreak/>
        <w:t xml:space="preserve">seberat </w:t>
      </w:r>
      <w:r>
        <w:rPr>
          <w:rFonts w:ascii="Times New Roman" w:hAnsi="Times New Roman" w:cs="Times New Roman"/>
          <w:sz w:val="24"/>
          <w:szCs w:val="24"/>
          <w:lang w:val="id-ID"/>
        </w:rPr>
        <w:t>9</w:t>
      </w:r>
      <w:r w:rsidRPr="000C1CB2">
        <w:rPr>
          <w:rFonts w:ascii="Times New Roman" w:hAnsi="Times New Roman" w:cs="Times New Roman"/>
          <w:sz w:val="24"/>
          <w:szCs w:val="24"/>
        </w:rPr>
        <w:t>2 mg/12 jam untuk 100 larva. (Bombelli, 2017)</w:t>
      </w:r>
      <w:r>
        <w:rPr>
          <w:rFonts w:ascii="Times New Roman" w:hAnsi="Times New Roman" w:cs="Times New Roman"/>
          <w:sz w:val="24"/>
          <w:szCs w:val="24"/>
        </w:rPr>
        <w:t>.</w:t>
      </w:r>
      <w:r w:rsidRPr="000C1CB2">
        <w:rPr>
          <w:rFonts w:ascii="Times New Roman" w:hAnsi="Times New Roman" w:cs="Times New Roman"/>
          <w:sz w:val="24"/>
          <w:szCs w:val="24"/>
        </w:rPr>
        <w:t xml:space="preserve"> </w:t>
      </w:r>
      <w:r>
        <w:rPr>
          <w:rFonts w:ascii="Times New Roman" w:hAnsi="Times New Roman" w:cs="Times New Roman"/>
          <w:sz w:val="24"/>
          <w:szCs w:val="24"/>
          <w:lang w:val="id-ID"/>
        </w:rPr>
        <w:t>O</w:t>
      </w:r>
      <w:r w:rsidRPr="000C1CB2">
        <w:rPr>
          <w:rFonts w:ascii="Times New Roman" w:hAnsi="Times New Roman" w:cs="Times New Roman"/>
          <w:sz w:val="24"/>
          <w:szCs w:val="24"/>
        </w:rPr>
        <w:t>leh karena itu, berdasarkan hal tersebut, peneliti ingin menguji kembali efektivitas larva Ngengat Lilin (</w:t>
      </w:r>
      <w:r w:rsidRPr="000C1CB2">
        <w:rPr>
          <w:rFonts w:ascii="Times New Roman" w:hAnsi="Times New Roman" w:cs="Times New Roman"/>
          <w:i/>
          <w:sz w:val="24"/>
          <w:szCs w:val="24"/>
        </w:rPr>
        <w:t>Galleria Mellonella</w:t>
      </w:r>
      <w:r w:rsidRPr="000C1CB2">
        <w:rPr>
          <w:rFonts w:ascii="Times New Roman" w:hAnsi="Times New Roman" w:cs="Times New Roman"/>
          <w:sz w:val="24"/>
          <w:szCs w:val="24"/>
        </w:rPr>
        <w:t>) terhadap beberapa jenis polimer pada limbah plastik.</w:t>
      </w:r>
    </w:p>
    <w:p w:rsidR="00234A09" w:rsidRDefault="00234A09" w:rsidP="00234A09">
      <w:pPr>
        <w:spacing w:after="0" w:line="240" w:lineRule="auto"/>
        <w:ind w:firstLine="720"/>
        <w:jc w:val="both"/>
        <w:rPr>
          <w:rFonts w:ascii="Times New Roman" w:hAnsi="Times New Roman" w:cs="Times New Roman"/>
          <w:sz w:val="24"/>
          <w:szCs w:val="24"/>
        </w:rPr>
      </w:pPr>
    </w:p>
    <w:p w:rsidR="00234A09" w:rsidRDefault="00234A09" w:rsidP="00234A09">
      <w:pPr>
        <w:pStyle w:val="BodyText"/>
        <w:spacing w:line="360" w:lineRule="auto"/>
        <w:ind w:right="171"/>
        <w:jc w:val="both"/>
        <w:rPr>
          <w:b/>
        </w:rPr>
      </w:pPr>
      <w:r w:rsidRPr="00A54ED3">
        <w:rPr>
          <w:b/>
        </w:rPr>
        <w:t>METODE PE</w:t>
      </w:r>
      <w:r>
        <w:rPr>
          <w:b/>
        </w:rPr>
        <w:t>NELITIAN</w:t>
      </w:r>
    </w:p>
    <w:p w:rsidR="00234A09" w:rsidRDefault="00234A09" w:rsidP="00234A09">
      <w:pPr>
        <w:pStyle w:val="BodyText"/>
        <w:spacing w:line="360" w:lineRule="auto"/>
        <w:ind w:right="70" w:firstLine="720"/>
        <w:jc w:val="both"/>
      </w:pPr>
      <w:r w:rsidRPr="00B71B1A">
        <w:t>Penelitian dilaksanakan selama 4 bulan di lapangan dan Laboratorium Mikrobiologi Fakultas MIPA UNHAS.</w:t>
      </w:r>
      <w:r>
        <w:t xml:space="preserve"> Alatnya yaitu</w:t>
      </w:r>
      <w:r w:rsidRPr="00B71B1A">
        <w:rPr>
          <w:i/>
        </w:rPr>
        <w:t xml:space="preserve"> petridish</w:t>
      </w:r>
      <w:r w:rsidRPr="00B71B1A">
        <w:t xml:space="preserve"> (cawan petrish), mikrometer, timbangan (analitical balance/shimadzu), oven, LAF, plastik uji (7 macam), nampan plastik, gelas plastik ukuran ±400 ml, kassa nilon, pipet larva, lidi, termometer, kontainer, wrap/selotip, pisau steril, gunting.</w:t>
      </w:r>
      <w:r>
        <w:t xml:space="preserve"> Bahannya yaitu </w:t>
      </w:r>
      <w:r w:rsidRPr="00B71B1A">
        <w:t>larva, alkohol 70%, sarang Ngengat Lilin.</w:t>
      </w:r>
    </w:p>
    <w:p w:rsidR="00234A09" w:rsidRDefault="00234A09" w:rsidP="00234A09">
      <w:pPr>
        <w:pStyle w:val="BodyText"/>
        <w:numPr>
          <w:ilvl w:val="0"/>
          <w:numId w:val="1"/>
        </w:numPr>
        <w:spacing w:before="132" w:line="360" w:lineRule="auto"/>
        <w:ind w:left="284" w:right="70" w:hanging="284"/>
        <w:jc w:val="both"/>
      </w:pPr>
      <w:r w:rsidRPr="00EA40A5">
        <w:rPr>
          <w:i/>
        </w:rPr>
        <w:t>Tahap di Lapangan</w:t>
      </w:r>
      <w:r w:rsidRPr="00EA40A5">
        <w:t>, yaitu dengan mengumpulkan larva sebanyak ±700 di peternak lebah. Adapun jasa pengumpulan larva lebah madu ditemukan di Kompleks Perumahan Dosen Universitas Hasanuddin, Makassar.</w:t>
      </w:r>
    </w:p>
    <w:p w:rsidR="00234A09" w:rsidRPr="000A572A" w:rsidRDefault="00234A09" w:rsidP="00234A09">
      <w:pPr>
        <w:pStyle w:val="ListParagraph"/>
        <w:numPr>
          <w:ilvl w:val="0"/>
          <w:numId w:val="1"/>
        </w:numPr>
        <w:spacing w:after="0" w:line="360" w:lineRule="auto"/>
        <w:ind w:left="284" w:hanging="284"/>
        <w:jc w:val="both"/>
        <w:rPr>
          <w:rFonts w:ascii="Times New Roman" w:hAnsi="Times New Roman" w:cs="Times New Roman"/>
          <w:sz w:val="24"/>
          <w:szCs w:val="24"/>
        </w:rPr>
      </w:pPr>
      <w:r w:rsidRPr="00EA40A5">
        <w:rPr>
          <w:rFonts w:ascii="Times New Roman" w:hAnsi="Times New Roman" w:cs="Times New Roman"/>
          <w:i/>
          <w:sz w:val="24"/>
          <w:szCs w:val="24"/>
        </w:rPr>
        <w:t xml:space="preserve">Tahap di Laboratorium, </w:t>
      </w:r>
      <w:r w:rsidRPr="00EA40A5">
        <w:rPr>
          <w:rFonts w:ascii="Times New Roman" w:hAnsi="Times New Roman" w:cs="Times New Roman"/>
          <w:sz w:val="24"/>
          <w:szCs w:val="24"/>
        </w:rPr>
        <w:t>yaitu tahap yang meliputi:</w:t>
      </w:r>
    </w:p>
    <w:p w:rsidR="00234A09" w:rsidRPr="008A6C13" w:rsidRDefault="00234A09" w:rsidP="00234A09">
      <w:pPr>
        <w:pStyle w:val="ListParagraph"/>
        <w:numPr>
          <w:ilvl w:val="0"/>
          <w:numId w:val="2"/>
        </w:numPr>
        <w:spacing w:after="0" w:line="360" w:lineRule="auto"/>
        <w:ind w:left="567" w:hanging="283"/>
        <w:jc w:val="both"/>
        <w:rPr>
          <w:rFonts w:ascii="Times New Roman" w:hAnsi="Times New Roman" w:cs="Times New Roman"/>
          <w:b/>
          <w:sz w:val="24"/>
          <w:szCs w:val="24"/>
        </w:rPr>
      </w:pPr>
      <w:r w:rsidRPr="000A572A">
        <w:rPr>
          <w:rFonts w:ascii="Times New Roman" w:hAnsi="Times New Roman" w:cs="Times New Roman"/>
          <w:i/>
          <w:sz w:val="24"/>
          <w:szCs w:val="24"/>
        </w:rPr>
        <w:lastRenderedPageBreak/>
        <w:t>Tahap Persiapan</w:t>
      </w:r>
      <w:r w:rsidRPr="000A572A">
        <w:rPr>
          <w:rFonts w:ascii="Times New Roman" w:hAnsi="Times New Roman" w:cs="Times New Roman"/>
          <w:sz w:val="24"/>
          <w:szCs w:val="24"/>
        </w:rPr>
        <w:t>. Langkah awal penelitian dimulai dengan menyiapkan alat dan bahan.</w:t>
      </w:r>
      <w:r>
        <w:rPr>
          <w:rFonts w:ascii="Times New Roman" w:hAnsi="Times New Roman" w:cs="Times New Roman"/>
          <w:sz w:val="24"/>
          <w:szCs w:val="24"/>
        </w:rPr>
        <w:t xml:space="preserve"> </w:t>
      </w:r>
      <w:r w:rsidRPr="000A572A">
        <w:rPr>
          <w:rFonts w:ascii="Times New Roman" w:hAnsi="Times New Roman" w:cs="Times New Roman"/>
          <w:sz w:val="24"/>
          <w:szCs w:val="24"/>
        </w:rPr>
        <w:t>Adapun untuk bahan polimer yang akan diuji dipotong berukuran 3x3 cm. Jenis polimer tersebut</w:t>
      </w:r>
      <w:r>
        <w:t xml:space="preserve"> </w:t>
      </w:r>
      <w:r w:rsidRPr="000A572A">
        <w:rPr>
          <w:rFonts w:ascii="Times New Roman" w:hAnsi="Times New Roman" w:cs="Times New Roman"/>
          <w:sz w:val="24"/>
          <w:szCs w:val="24"/>
        </w:rPr>
        <w:t>diantaranya: PET (botol kemasan air mineral), HDPE (botol kosmetik), PVC (botol sampo), LDPE (kantong kresek), PP (cup</w:t>
      </w:r>
      <w:r w:rsidRPr="008A6C13">
        <w:rPr>
          <w:rFonts w:ascii="Times New Roman" w:hAnsi="Times New Roman" w:cs="Times New Roman"/>
          <w:sz w:val="24"/>
          <w:szCs w:val="24"/>
        </w:rPr>
        <w:t xml:space="preserve"> </w:t>
      </w:r>
      <w:r w:rsidRPr="000A572A">
        <w:rPr>
          <w:rFonts w:ascii="Times New Roman" w:hAnsi="Times New Roman" w:cs="Times New Roman"/>
          <w:sz w:val="24"/>
          <w:szCs w:val="24"/>
        </w:rPr>
        <w:t>plastik air mineral), PS (Kotak CD), Other (kemasan plastik shampo)</w:t>
      </w:r>
    </w:p>
    <w:p w:rsidR="00234A09" w:rsidRPr="008500BB" w:rsidRDefault="00234A09" w:rsidP="00234A09">
      <w:pPr>
        <w:pStyle w:val="ListParagraph"/>
        <w:numPr>
          <w:ilvl w:val="0"/>
          <w:numId w:val="2"/>
        </w:numPr>
        <w:spacing w:after="0" w:line="360" w:lineRule="auto"/>
        <w:ind w:left="567" w:hanging="283"/>
        <w:jc w:val="both"/>
        <w:rPr>
          <w:rFonts w:ascii="Times New Roman" w:hAnsi="Times New Roman" w:cs="Times New Roman"/>
          <w:sz w:val="24"/>
          <w:szCs w:val="24"/>
        </w:rPr>
      </w:pPr>
      <w:r w:rsidRPr="008500BB">
        <w:rPr>
          <w:rFonts w:ascii="Times New Roman" w:hAnsi="Times New Roman" w:cs="Times New Roman"/>
          <w:i/>
          <w:sz w:val="24"/>
          <w:szCs w:val="24"/>
        </w:rPr>
        <w:t>Tahap Sterilisasi</w:t>
      </w:r>
      <w:r w:rsidRPr="008500BB">
        <w:rPr>
          <w:rFonts w:ascii="Times New Roman" w:hAnsi="Times New Roman" w:cs="Times New Roman"/>
          <w:sz w:val="24"/>
          <w:szCs w:val="24"/>
        </w:rPr>
        <w:t>. Sterilisasi dilakukan pada ketujuh jenis material polimer. Adapun ketujuh bahan polimer plastik yang telah dipotong</w:t>
      </w:r>
      <w:r w:rsidRPr="008500BB">
        <w:rPr>
          <w:rFonts w:ascii="Times New Roman" w:hAnsi="Times New Roman" w:cs="Times New Roman"/>
          <w:sz w:val="24"/>
          <w:szCs w:val="24"/>
          <w:lang w:val="en-US"/>
        </w:rPr>
        <w:t xml:space="preserve"> </w:t>
      </w:r>
      <w:r w:rsidRPr="008500BB">
        <w:rPr>
          <w:rFonts w:ascii="Times New Roman" w:hAnsi="Times New Roman" w:cs="Times New Roman"/>
          <w:sz w:val="24"/>
          <w:szCs w:val="24"/>
        </w:rPr>
        <w:t>dengan masing-masing ukuran 15x4 cm tersebut dilakukan sebanyak 2x ulangan tiap jenis plastik.  Setelah itu, dilakukan sterilisasi dengan menggunakan alkohol 70% selama ±30 menit kemudian dikeringkan dan diangin-anginkan dengan sinar UV pada Laminar Air Flow (Bio 60-M) selama kurang lebih 15 menit. Setelah itu, ketujuh jenis bahan polimer plastik tersebut</w:t>
      </w:r>
      <w:r>
        <w:rPr>
          <w:rFonts w:ascii="Times New Roman" w:hAnsi="Times New Roman" w:cs="Times New Roman"/>
          <w:sz w:val="24"/>
          <w:szCs w:val="24"/>
        </w:rPr>
        <w:t xml:space="preserve"> </w:t>
      </w:r>
      <w:r w:rsidRPr="008500BB">
        <w:rPr>
          <w:rFonts w:ascii="Times New Roman" w:hAnsi="Times New Roman" w:cs="Times New Roman"/>
          <w:sz w:val="24"/>
          <w:szCs w:val="24"/>
        </w:rPr>
        <w:lastRenderedPageBreak/>
        <w:t xml:space="preserve">dimasukkan ke dalam oven pada suhu 80 </w:t>
      </w:r>
      <w:r w:rsidRPr="008500BB">
        <w:rPr>
          <w:rFonts w:ascii="Times New Roman" w:hAnsi="Times New Roman" w:cs="Times New Roman"/>
          <w:sz w:val="24"/>
          <w:szCs w:val="24"/>
          <w:vertAlign w:val="superscript"/>
        </w:rPr>
        <w:t>o</w:t>
      </w:r>
      <w:r w:rsidRPr="008500BB">
        <w:rPr>
          <w:rFonts w:ascii="Times New Roman" w:hAnsi="Times New Roman" w:cs="Times New Roman"/>
          <w:sz w:val="24"/>
          <w:szCs w:val="24"/>
        </w:rPr>
        <w:t xml:space="preserve">C selama 24 jam. Hingga pada akhirnya, plastik tersebut kemudian ditimbang dengan menggunakan neraca Analitical Balance (Shimadzu) untuk pengukuran berat kering awal plastik. Masing-masing plastik disimpan pada </w:t>
      </w:r>
      <w:r w:rsidRPr="008500BB">
        <w:rPr>
          <w:rFonts w:ascii="Times New Roman" w:hAnsi="Times New Roman" w:cs="Times New Roman"/>
          <w:i/>
          <w:sz w:val="24"/>
          <w:szCs w:val="24"/>
        </w:rPr>
        <w:t xml:space="preserve">petridish </w:t>
      </w:r>
      <w:r w:rsidRPr="008500BB">
        <w:rPr>
          <w:rFonts w:ascii="Times New Roman" w:hAnsi="Times New Roman" w:cs="Times New Roman"/>
          <w:sz w:val="24"/>
          <w:szCs w:val="24"/>
        </w:rPr>
        <w:t xml:space="preserve">dan diberi label. Sedangkan tahap yang dilakukan pada larva yaitu dengan menghaluskan larva dengan menggunakan blender. </w:t>
      </w:r>
    </w:p>
    <w:p w:rsidR="00234A09" w:rsidRPr="00B13FE6" w:rsidRDefault="00234A09" w:rsidP="00234A09">
      <w:pPr>
        <w:pStyle w:val="ListParagraph"/>
        <w:numPr>
          <w:ilvl w:val="0"/>
          <w:numId w:val="2"/>
        </w:numPr>
        <w:spacing w:after="0" w:line="360" w:lineRule="auto"/>
        <w:ind w:left="567" w:hanging="284"/>
        <w:jc w:val="both"/>
        <w:rPr>
          <w:rFonts w:ascii="Times New Roman" w:hAnsi="Times New Roman" w:cs="Times New Roman"/>
          <w:sz w:val="24"/>
          <w:szCs w:val="24"/>
        </w:rPr>
      </w:pPr>
      <w:r w:rsidRPr="000A572A">
        <w:rPr>
          <w:rFonts w:ascii="Times New Roman" w:hAnsi="Times New Roman" w:cs="Times New Roman"/>
          <w:i/>
          <w:sz w:val="24"/>
          <w:szCs w:val="24"/>
        </w:rPr>
        <w:t>Tahap Biodegradasi Plastik</w:t>
      </w:r>
      <w:r w:rsidRPr="000A572A">
        <w:rPr>
          <w:rFonts w:ascii="Times New Roman" w:hAnsi="Times New Roman" w:cs="Times New Roman"/>
          <w:sz w:val="24"/>
          <w:szCs w:val="24"/>
        </w:rPr>
        <w:t xml:space="preserve">. Tahap ini menggunakan metode standar yaitu hasil larva yang telah dihaluskan disimpan di wadah kaca yang berjumlah 3 wadah. Masing-masing wadah tersebut diisi dengan 750 g sampel larva yang telah dihaluskan sebelumnya dengan sebanyak 3 kali ulangan. Kemudian dengan menggunakan pisau steril, potongan plastik yang telah disterilkan dan  ditimbang dimasukkan ke dalam wadah hingga masuk pada substrat larva sepenuhnya. Setelah itu, </w:t>
      </w:r>
      <w:r w:rsidRPr="000A572A">
        <w:rPr>
          <w:rFonts w:ascii="Times New Roman" w:hAnsi="Times New Roman" w:cs="Times New Roman"/>
          <w:sz w:val="24"/>
          <w:szCs w:val="24"/>
        </w:rPr>
        <w:lastRenderedPageBreak/>
        <w:t xml:space="preserve">wadah ditutup dengan kasa nillon dan direkatkan dengan </w:t>
      </w:r>
      <w:r w:rsidRPr="000A572A">
        <w:rPr>
          <w:rFonts w:ascii="Times New Roman" w:hAnsi="Times New Roman" w:cs="Times New Roman"/>
          <w:i/>
          <w:sz w:val="24"/>
          <w:szCs w:val="24"/>
        </w:rPr>
        <w:t xml:space="preserve">wrap </w:t>
      </w:r>
      <w:r w:rsidRPr="000A572A">
        <w:rPr>
          <w:rFonts w:ascii="Times New Roman" w:hAnsi="Times New Roman" w:cs="Times New Roman"/>
          <w:sz w:val="24"/>
          <w:szCs w:val="24"/>
        </w:rPr>
        <w:t>atau selotip lalu d</w:t>
      </w:r>
      <w:r>
        <w:rPr>
          <w:rFonts w:ascii="Times New Roman" w:hAnsi="Times New Roman" w:cs="Times New Roman"/>
          <w:sz w:val="24"/>
          <w:szCs w:val="24"/>
        </w:rPr>
        <w:t>iberi</w:t>
      </w:r>
      <w:r>
        <w:rPr>
          <w:rFonts w:ascii="Times New Roman" w:hAnsi="Times New Roman" w:cs="Times New Roman"/>
          <w:sz w:val="24"/>
          <w:szCs w:val="24"/>
          <w:lang w:val="en-US"/>
        </w:rPr>
        <w:t xml:space="preserve"> </w:t>
      </w:r>
      <w:r>
        <w:rPr>
          <w:rFonts w:ascii="Times New Roman" w:hAnsi="Times New Roman" w:cs="Times New Roman"/>
          <w:sz w:val="24"/>
          <w:szCs w:val="24"/>
        </w:rPr>
        <w:t>label.</w:t>
      </w:r>
    </w:p>
    <w:p w:rsidR="00234A09" w:rsidRPr="00135FAC" w:rsidRDefault="00234A09" w:rsidP="00234A09">
      <w:pPr>
        <w:spacing w:after="0" w:line="360" w:lineRule="auto"/>
        <w:ind w:firstLine="720"/>
        <w:jc w:val="both"/>
        <w:rPr>
          <w:rFonts w:ascii="Times New Roman" w:hAnsi="Times New Roman" w:cs="Times New Roman"/>
          <w:sz w:val="24"/>
          <w:szCs w:val="24"/>
        </w:rPr>
      </w:pPr>
      <w:r w:rsidRPr="00135FAC">
        <w:rPr>
          <w:rFonts w:ascii="Times New Roman" w:hAnsi="Times New Roman" w:cs="Times New Roman"/>
          <w:sz w:val="24"/>
          <w:szCs w:val="24"/>
        </w:rPr>
        <w:t xml:space="preserve">Data tingkat </w:t>
      </w:r>
      <w:r w:rsidRPr="00135FAC">
        <w:rPr>
          <w:rFonts w:ascii="Times New Roman" w:hAnsi="Times New Roman" w:cs="Times New Roman"/>
          <w:sz w:val="24"/>
          <w:szCs w:val="24"/>
          <w:lang w:val="id-ID"/>
        </w:rPr>
        <w:t>efektivitas larva</w:t>
      </w:r>
      <w:r w:rsidRPr="00135FAC">
        <w:rPr>
          <w:rFonts w:ascii="Times New Roman" w:hAnsi="Times New Roman" w:cs="Times New Roman"/>
          <w:sz w:val="24"/>
          <w:szCs w:val="24"/>
        </w:rPr>
        <w:t xml:space="preserve"> </w:t>
      </w:r>
      <w:r w:rsidRPr="00135FAC">
        <w:rPr>
          <w:rFonts w:ascii="Times New Roman" w:hAnsi="Times New Roman" w:cs="Times New Roman"/>
          <w:i/>
          <w:sz w:val="24"/>
          <w:szCs w:val="24"/>
        </w:rPr>
        <w:t xml:space="preserve">Galleria </w:t>
      </w:r>
      <w:r w:rsidRPr="00135FAC">
        <w:rPr>
          <w:rFonts w:ascii="Times New Roman" w:hAnsi="Times New Roman" w:cs="Times New Roman"/>
          <w:i/>
          <w:sz w:val="24"/>
          <w:szCs w:val="24"/>
          <w:lang w:val="id-ID"/>
        </w:rPr>
        <w:t>m</w:t>
      </w:r>
      <w:r w:rsidRPr="00135FAC">
        <w:rPr>
          <w:rFonts w:ascii="Times New Roman" w:hAnsi="Times New Roman" w:cs="Times New Roman"/>
          <w:i/>
          <w:sz w:val="24"/>
          <w:szCs w:val="24"/>
        </w:rPr>
        <w:t xml:space="preserve">ellonella </w:t>
      </w:r>
      <w:r w:rsidRPr="00135FAC">
        <w:rPr>
          <w:rFonts w:ascii="Times New Roman" w:hAnsi="Times New Roman" w:cs="Times New Roman"/>
          <w:sz w:val="24"/>
          <w:szCs w:val="24"/>
        </w:rPr>
        <w:t xml:space="preserve">dalam memecah polimer polietilena serta polimer lainnya diolah dengan menggunakan Analisis of Varians (ANOVA). Penyajian data dengan </w:t>
      </w:r>
      <w:r w:rsidRPr="00135FAC">
        <w:rPr>
          <w:rFonts w:ascii="Times New Roman" w:hAnsi="Times New Roman" w:cs="Times New Roman"/>
          <w:sz w:val="24"/>
          <w:szCs w:val="24"/>
          <w:lang w:val="id-ID"/>
        </w:rPr>
        <w:t>menggunakan tabel dan grafik.</w:t>
      </w:r>
    </w:p>
    <w:p w:rsidR="00234A09" w:rsidRDefault="00234A09" w:rsidP="00234A09">
      <w:pPr>
        <w:pStyle w:val="ListParagraph"/>
        <w:tabs>
          <w:tab w:val="left" w:pos="567"/>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Pr="000C1CB2">
        <w:rPr>
          <w:rFonts w:ascii="Times New Roman" w:hAnsi="Times New Roman" w:cs="Times New Roman"/>
          <w:sz w:val="24"/>
          <w:szCs w:val="24"/>
        </w:rPr>
        <w:t>Adapun pengukuran berat plastik dilakukan dengan cara menghitung selisih berat potongan plastik sebelum dan sesudah perlakuan. Potongan plastik tersebut kembali disterilisasi dengan alkohol 70% dan dikeringanginkan. Setelah kering, potongan plastik dimasukkan ke dalam oven pada suhu 800</w:t>
      </w:r>
      <w:r w:rsidRPr="000C1CB2">
        <w:rPr>
          <w:rFonts w:ascii="Times New Roman" w:hAnsi="Times New Roman" w:cs="Times New Roman"/>
          <w:sz w:val="24"/>
          <w:szCs w:val="24"/>
          <w:vertAlign w:val="superscript"/>
        </w:rPr>
        <w:t>o</w:t>
      </w:r>
      <w:r w:rsidRPr="000C1CB2">
        <w:rPr>
          <w:rFonts w:ascii="Times New Roman" w:hAnsi="Times New Roman" w:cs="Times New Roman"/>
          <w:sz w:val="24"/>
          <w:szCs w:val="24"/>
        </w:rPr>
        <w:t>C selama 24 jam. Potongan plastik yang telah dioven dimasukkan ke dalam dessicator selama 24 jam dan ditimbang berat keringnya. Adapun</w:t>
      </w:r>
      <w:r>
        <w:rPr>
          <w:rFonts w:ascii="Times New Roman" w:hAnsi="Times New Roman" w:cs="Times New Roman"/>
          <w:sz w:val="24"/>
          <w:szCs w:val="24"/>
        </w:rPr>
        <w:t xml:space="preserve"> </w:t>
      </w:r>
      <w:r w:rsidRPr="000C1CB2">
        <w:rPr>
          <w:rFonts w:ascii="Times New Roman" w:hAnsi="Times New Roman" w:cs="Times New Roman"/>
          <w:sz w:val="24"/>
          <w:szCs w:val="24"/>
        </w:rPr>
        <w:t>parameter penelitian, diantaranya dari penelitian ini, diantaranya:</w:t>
      </w:r>
    </w:p>
    <w:p w:rsidR="00234A09" w:rsidRPr="00052283" w:rsidRDefault="00234A09" w:rsidP="00234A09">
      <w:pPr>
        <w:pStyle w:val="ListParagraph"/>
        <w:numPr>
          <w:ilvl w:val="0"/>
          <w:numId w:val="3"/>
        </w:numPr>
        <w:spacing w:after="0" w:line="360" w:lineRule="auto"/>
        <w:ind w:left="284" w:hanging="284"/>
        <w:rPr>
          <w:rFonts w:ascii="Times New Roman" w:hAnsi="Times New Roman" w:cs="Times New Roman"/>
          <w:sz w:val="24"/>
          <w:szCs w:val="24"/>
        </w:rPr>
      </w:pPr>
      <w:r w:rsidRPr="00052283">
        <w:rPr>
          <w:rFonts w:ascii="Times New Roman" w:hAnsi="Times New Roman" w:cs="Times New Roman"/>
          <w:sz w:val="24"/>
          <w:szCs w:val="24"/>
        </w:rPr>
        <w:t>Pengukuran berat kering sebelum dan sesudah perlakuan.</w:t>
      </w:r>
    </w:p>
    <w:p w:rsidR="00234A09" w:rsidRPr="00135FAC" w:rsidRDefault="00234A09" w:rsidP="00234A09">
      <w:pPr>
        <w:pStyle w:val="ListParagraph"/>
        <w:numPr>
          <w:ilvl w:val="0"/>
          <w:numId w:val="3"/>
        </w:numPr>
        <w:spacing w:after="0" w:line="360" w:lineRule="auto"/>
        <w:ind w:left="284" w:hanging="284"/>
        <w:rPr>
          <w:rFonts w:ascii="Times New Roman" w:hAnsi="Times New Roman" w:cs="Times New Roman"/>
          <w:sz w:val="24"/>
          <w:szCs w:val="24"/>
        </w:rPr>
      </w:pPr>
      <w:r w:rsidRPr="00052283">
        <w:rPr>
          <w:rFonts w:ascii="Times New Roman" w:hAnsi="Times New Roman" w:cs="Times New Roman"/>
          <w:sz w:val="24"/>
          <w:szCs w:val="24"/>
        </w:rPr>
        <w:t>Tingkat efektifitas larva Ngengat Lilin (</w:t>
      </w:r>
      <w:r w:rsidRPr="00052283">
        <w:rPr>
          <w:rFonts w:ascii="Times New Roman" w:hAnsi="Times New Roman" w:cs="Times New Roman"/>
          <w:i/>
          <w:sz w:val="24"/>
          <w:szCs w:val="24"/>
        </w:rPr>
        <w:t>Galleria Mellonella</w:t>
      </w:r>
      <w:r w:rsidRPr="00052283">
        <w:rPr>
          <w:rFonts w:ascii="Times New Roman" w:hAnsi="Times New Roman" w:cs="Times New Roman"/>
          <w:sz w:val="24"/>
          <w:szCs w:val="24"/>
        </w:rPr>
        <w:t>) dalam memecah polimer polietilena serta pada polimer-polimer lainnya.</w:t>
      </w:r>
      <w:r w:rsidRPr="00135FAC">
        <w:rPr>
          <w:rFonts w:ascii="Times New Roman" w:hAnsi="Times New Roman" w:cs="Times New Roman"/>
          <w:sz w:val="24"/>
          <w:szCs w:val="24"/>
        </w:rPr>
        <w:t xml:space="preserve"> </w:t>
      </w:r>
      <w:r>
        <w:rPr>
          <w:rFonts w:ascii="Times New Roman" w:hAnsi="Times New Roman" w:cs="Times New Roman"/>
          <w:sz w:val="24"/>
          <w:szCs w:val="24"/>
        </w:rPr>
        <w:lastRenderedPageBreak/>
        <w:t>R</w:t>
      </w:r>
      <w:r w:rsidRPr="00135FAC">
        <w:rPr>
          <w:rFonts w:ascii="Times New Roman" w:hAnsi="Times New Roman" w:cs="Times New Roman"/>
          <w:sz w:val="24"/>
          <w:szCs w:val="24"/>
        </w:rPr>
        <w:t>umus yang digunakan untuk menghitung kehilangan berat plastik, yaitu:</w:t>
      </w:r>
    </w:p>
    <w:p w:rsidR="00234A09" w:rsidRPr="00052283" w:rsidRDefault="00234A09" w:rsidP="00234A09">
      <w:pPr>
        <w:spacing w:after="0" w:line="360" w:lineRule="auto"/>
        <w:jc w:val="both"/>
        <w:rPr>
          <w:rFonts w:ascii="Times New Roman" w:eastAsiaTheme="minorEastAsia" w:hAnsi="Times New Roman" w:cs="Times New Roman"/>
          <w:sz w:val="24"/>
          <w:szCs w:val="24"/>
        </w:rPr>
      </w:pPr>
      <w:r w:rsidRPr="00052283">
        <w:rPr>
          <w:rFonts w:ascii="Times New Roman" w:eastAsiaTheme="minorEastAsia" w:hAnsi="Times New Roman" w:cs="Times New Roman"/>
          <w:sz w:val="24"/>
          <w:szCs w:val="24"/>
        </w:rPr>
        <w:t xml:space="preserve">Kehilangan berat = </w:t>
      </w:r>
      <m:oMath>
        <m:f>
          <m:fPr>
            <m:ctrlPr>
              <w:rPr>
                <w:rFonts w:ascii="Cambria Math" w:hAnsi="Cambria Math" w:cs="Times New Roman"/>
                <w:i/>
                <w:sz w:val="24"/>
                <w:szCs w:val="24"/>
              </w:rPr>
            </m:ctrlPr>
          </m:fPr>
          <m:num>
            <m:r>
              <w:rPr>
                <w:rFonts w:ascii="Cambria Math" w:hAnsi="Cambria Math" w:cs="Times New Roman"/>
                <w:sz w:val="24"/>
                <w:szCs w:val="24"/>
              </w:rPr>
              <m:t>Wi-Wf</m:t>
            </m:r>
          </m:num>
          <m:den>
            <m:r>
              <w:rPr>
                <w:rFonts w:ascii="Cambria Math" w:hAnsi="Cambria Math" w:cs="Times New Roman"/>
                <w:sz w:val="24"/>
                <w:szCs w:val="24"/>
              </w:rPr>
              <m:t>Wi</m:t>
            </m:r>
          </m:den>
        </m:f>
        <m:r>
          <m:rPr>
            <m:sty m:val="p"/>
          </m:rPr>
          <w:rPr>
            <w:rFonts w:ascii="Cambria Math" w:hAnsi="Cambria Math" w:cs="Times New Roman"/>
            <w:sz w:val="24"/>
            <w:szCs w:val="24"/>
          </w:rPr>
          <m:t xml:space="preserve"> x 100%</m:t>
        </m:r>
      </m:oMath>
    </w:p>
    <w:p w:rsidR="00234A09" w:rsidRDefault="00234A09" w:rsidP="00234A09">
      <w:pPr>
        <w:spacing w:after="0" w:line="360" w:lineRule="auto"/>
        <w:ind w:firstLine="720"/>
        <w:jc w:val="both"/>
        <w:rPr>
          <w:rFonts w:ascii="Times New Roman" w:eastAsiaTheme="minorEastAsia" w:hAnsi="Times New Roman" w:cs="Times New Roman"/>
          <w:sz w:val="24"/>
          <w:szCs w:val="24"/>
        </w:rPr>
      </w:pPr>
      <w:r w:rsidRPr="00052283">
        <w:rPr>
          <w:rFonts w:ascii="Times New Roman" w:eastAsiaTheme="minorEastAsia" w:hAnsi="Times New Roman" w:cs="Times New Roman"/>
          <w:sz w:val="24"/>
          <w:szCs w:val="24"/>
        </w:rPr>
        <w:t xml:space="preserve">Data-data yang diperoleh tersebut </w:t>
      </w:r>
      <w:proofErr w:type="gramStart"/>
      <w:r w:rsidRPr="00052283">
        <w:rPr>
          <w:rFonts w:ascii="Times New Roman" w:eastAsiaTheme="minorEastAsia" w:hAnsi="Times New Roman" w:cs="Times New Roman"/>
          <w:sz w:val="24"/>
          <w:szCs w:val="24"/>
        </w:rPr>
        <w:t>akan</w:t>
      </w:r>
      <w:proofErr w:type="gramEnd"/>
      <w:r w:rsidRPr="00052283">
        <w:rPr>
          <w:rFonts w:ascii="Times New Roman" w:eastAsiaTheme="minorEastAsia" w:hAnsi="Times New Roman" w:cs="Times New Roman"/>
          <w:sz w:val="24"/>
          <w:szCs w:val="24"/>
        </w:rPr>
        <w:t xml:space="preserve"> disajikan dalam bentuk tabel dan grafik. Sehingga metode yang digunakan yaitu metode</w:t>
      </w:r>
      <w:r>
        <w:rPr>
          <w:rFonts w:ascii="Times New Roman" w:eastAsiaTheme="minorEastAsia" w:hAnsi="Times New Roman" w:cs="Times New Roman"/>
          <w:sz w:val="24"/>
          <w:szCs w:val="24"/>
        </w:rPr>
        <w:t xml:space="preserve"> </w:t>
      </w:r>
      <w:r w:rsidRPr="00052283">
        <w:rPr>
          <w:rFonts w:ascii="Times New Roman" w:eastAsiaTheme="minorEastAsia" w:hAnsi="Times New Roman" w:cs="Times New Roman"/>
          <w:sz w:val="24"/>
          <w:szCs w:val="24"/>
        </w:rPr>
        <w:t>kuantitatif dengan pendekatan deskriptif deskriptif.</w:t>
      </w:r>
    </w:p>
    <w:p w:rsidR="00234A09" w:rsidRDefault="00234A09" w:rsidP="00234A09">
      <w:pPr>
        <w:spacing w:after="0" w:line="240" w:lineRule="auto"/>
        <w:jc w:val="both"/>
        <w:rPr>
          <w:rFonts w:ascii="Times New Roman" w:eastAsiaTheme="minorEastAsia" w:hAnsi="Times New Roman" w:cs="Times New Roman"/>
          <w:sz w:val="24"/>
          <w:szCs w:val="24"/>
        </w:rPr>
      </w:pPr>
    </w:p>
    <w:p w:rsidR="00234A09" w:rsidRDefault="00234A09" w:rsidP="00234A09">
      <w:pPr>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DAN PEMBA</w:t>
      </w:r>
      <w:r w:rsidRPr="00FB77AC">
        <w:rPr>
          <w:rFonts w:ascii="Times New Roman" w:eastAsiaTheme="minorEastAsia" w:hAnsi="Times New Roman" w:cs="Times New Roman"/>
          <w:b/>
          <w:sz w:val="24"/>
          <w:szCs w:val="24"/>
        </w:rPr>
        <w:t>HASAN</w:t>
      </w:r>
    </w:p>
    <w:p w:rsidR="00234A09" w:rsidRPr="00B13FE6" w:rsidRDefault="00234A09" w:rsidP="00234A09">
      <w:pPr>
        <w:spacing w:after="0" w:line="360" w:lineRule="auto"/>
        <w:jc w:val="both"/>
        <w:rPr>
          <w:rFonts w:ascii="Times New Roman" w:eastAsiaTheme="minorEastAsia" w:hAnsi="Times New Roman" w:cs="Times New Roman"/>
          <w:b/>
          <w:sz w:val="24"/>
          <w:szCs w:val="24"/>
        </w:rPr>
      </w:pPr>
      <w:r w:rsidRPr="00FB77AC">
        <w:rPr>
          <w:rFonts w:ascii="Times New Roman" w:hAnsi="Times New Roman" w:cs="Times New Roman"/>
          <w:b/>
          <w:sz w:val="24"/>
          <w:szCs w:val="24"/>
        </w:rPr>
        <w:lastRenderedPageBreak/>
        <w:t>Hasil Pengukuran Berat Kering Awal</w:t>
      </w:r>
    </w:p>
    <w:p w:rsidR="00234A09" w:rsidRDefault="00234A09" w:rsidP="00234A09">
      <w:pPr>
        <w:pStyle w:val="ListParagraph"/>
        <w:spacing w:after="0" w:line="360" w:lineRule="auto"/>
        <w:ind w:left="0" w:firstLine="709"/>
        <w:jc w:val="both"/>
        <w:rPr>
          <w:rFonts w:ascii="Times New Roman" w:hAnsi="Times New Roman" w:cs="Times New Roman"/>
          <w:sz w:val="24"/>
          <w:szCs w:val="24"/>
        </w:rPr>
        <w:sectPr w:rsidR="00234A09" w:rsidSect="00234A09">
          <w:type w:val="continuous"/>
          <w:pgSz w:w="11906" w:h="16838"/>
          <w:pgMar w:top="1276" w:right="1701" w:bottom="1701" w:left="2268" w:header="1134" w:footer="1134" w:gutter="0"/>
          <w:cols w:num="2" w:space="708"/>
          <w:docGrid w:linePitch="360"/>
        </w:sectPr>
      </w:pPr>
      <w:r>
        <w:rPr>
          <w:rFonts w:ascii="Times New Roman" w:hAnsi="Times New Roman" w:cs="Times New Roman"/>
          <w:sz w:val="24"/>
          <w:szCs w:val="24"/>
        </w:rPr>
        <w:t>Pada penelitian ini, pengukuran berat kering awal merupakan pengukuran berat kering plastik setelah dilakukan tahapan sterilisasi dan sebelum perlakuan.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1. </w:t>
      </w:r>
      <w:r>
        <w:rPr>
          <w:rFonts w:ascii="Times New Roman" w:hAnsi="Times New Roman" w:cs="Times New Roman"/>
          <w:sz w:val="24"/>
          <w:szCs w:val="24"/>
        </w:rPr>
        <w:t xml:space="preserve"> menunjukkan data yang diperoleh setelah melakukan tahapan sterilisasi terhadap 7 polimer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plastik. </w:t>
      </w:r>
    </w:p>
    <w:p w:rsidR="00234A09" w:rsidRPr="00FB77AC" w:rsidRDefault="00234A09" w:rsidP="00234A09">
      <w:pPr>
        <w:spacing w:after="0"/>
        <w:jc w:val="center"/>
        <w:rPr>
          <w:rFonts w:ascii="Times New Roman" w:hAnsi="Times New Roman" w:cs="Times New Roman"/>
          <w:sz w:val="24"/>
          <w:szCs w:val="24"/>
        </w:rPr>
      </w:pPr>
      <w:r w:rsidRPr="00FB77AC">
        <w:rPr>
          <w:rFonts w:ascii="Times New Roman" w:hAnsi="Times New Roman" w:cs="Times New Roman"/>
          <w:sz w:val="24"/>
          <w:szCs w:val="24"/>
        </w:rPr>
        <w:lastRenderedPageBreak/>
        <w:t>Tabel 1.</w:t>
      </w:r>
      <w:r w:rsidRPr="00FB77AC">
        <w:rPr>
          <w:rFonts w:ascii="Times New Roman" w:hAnsi="Times New Roman" w:cs="Times New Roman"/>
          <w:b/>
          <w:sz w:val="24"/>
          <w:szCs w:val="24"/>
        </w:rPr>
        <w:t xml:space="preserve"> </w:t>
      </w:r>
      <w:r w:rsidRPr="00FB77AC">
        <w:rPr>
          <w:rFonts w:ascii="Times New Roman" w:hAnsi="Times New Roman" w:cs="Times New Roman"/>
          <w:sz w:val="24"/>
          <w:szCs w:val="24"/>
        </w:rPr>
        <w:t>Data Pengukuran Berat Kering Awal Plastik</w:t>
      </w:r>
    </w:p>
    <w:tbl>
      <w:tblPr>
        <w:tblStyle w:val="TableGrid"/>
        <w:tblW w:w="73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21"/>
        <w:gridCol w:w="991"/>
        <w:gridCol w:w="940"/>
        <w:gridCol w:w="984"/>
        <w:gridCol w:w="881"/>
        <w:gridCol w:w="877"/>
        <w:gridCol w:w="976"/>
      </w:tblGrid>
      <w:tr w:rsidR="00234A09" w:rsidTr="006660AF">
        <w:trPr>
          <w:trHeight w:val="354"/>
          <w:jc w:val="center"/>
        </w:trPr>
        <w:tc>
          <w:tcPr>
            <w:tcW w:w="567" w:type="dxa"/>
            <w:tcBorders>
              <w:top w:val="single" w:sz="4" w:space="0" w:color="auto"/>
              <w:bottom w:val="single" w:sz="4" w:space="0" w:color="auto"/>
            </w:tcBorders>
            <w:shd w:val="clear" w:color="auto" w:fill="D9D9D9" w:themeFill="background1" w:themeFillShade="D9"/>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p>
        </w:tc>
        <w:tc>
          <w:tcPr>
            <w:tcW w:w="1121"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PET</w:t>
            </w:r>
          </w:p>
        </w:tc>
        <w:tc>
          <w:tcPr>
            <w:tcW w:w="991"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HDPE</w:t>
            </w:r>
          </w:p>
        </w:tc>
        <w:tc>
          <w:tcPr>
            <w:tcW w:w="940"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PVC</w:t>
            </w:r>
          </w:p>
        </w:tc>
        <w:tc>
          <w:tcPr>
            <w:tcW w:w="984"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LDPE</w:t>
            </w:r>
          </w:p>
        </w:tc>
        <w:tc>
          <w:tcPr>
            <w:tcW w:w="881"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PP</w:t>
            </w:r>
          </w:p>
        </w:tc>
        <w:tc>
          <w:tcPr>
            <w:tcW w:w="877"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PS</w:t>
            </w:r>
          </w:p>
        </w:tc>
        <w:tc>
          <w:tcPr>
            <w:tcW w:w="976"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Other</w:t>
            </w:r>
          </w:p>
        </w:tc>
      </w:tr>
      <w:tr w:rsidR="00234A09" w:rsidTr="006660AF">
        <w:trPr>
          <w:jc w:val="center"/>
        </w:trPr>
        <w:tc>
          <w:tcPr>
            <w:tcW w:w="567" w:type="dxa"/>
            <w:tcBorders>
              <w:top w:val="single" w:sz="4" w:space="0" w:color="auto"/>
            </w:tcBorders>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121" w:type="dxa"/>
            <w:tcBorders>
              <w:top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sidRPr="00347A86">
              <w:rPr>
                <w:rFonts w:ascii="Times New Roman" w:hAnsi="Times New Roman" w:cs="Times New Roman"/>
                <w:sz w:val="24"/>
                <w:szCs w:val="24"/>
              </w:rPr>
              <w:t>0,1765</w:t>
            </w:r>
          </w:p>
        </w:tc>
        <w:tc>
          <w:tcPr>
            <w:tcW w:w="991" w:type="dxa"/>
            <w:tcBorders>
              <w:top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sidRPr="00347A86">
              <w:rPr>
                <w:rFonts w:ascii="Times New Roman" w:hAnsi="Times New Roman" w:cs="Times New Roman"/>
                <w:sz w:val="24"/>
                <w:szCs w:val="24"/>
              </w:rPr>
              <w:t>0,7148</w:t>
            </w:r>
          </w:p>
        </w:tc>
        <w:tc>
          <w:tcPr>
            <w:tcW w:w="940" w:type="dxa"/>
            <w:tcBorders>
              <w:top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0,6402</w:t>
            </w:r>
          </w:p>
        </w:tc>
        <w:tc>
          <w:tcPr>
            <w:tcW w:w="984" w:type="dxa"/>
            <w:tcBorders>
              <w:top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0,0254</w:t>
            </w:r>
          </w:p>
        </w:tc>
        <w:tc>
          <w:tcPr>
            <w:tcW w:w="881" w:type="dxa"/>
            <w:tcBorders>
              <w:top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0,1301</w:t>
            </w:r>
          </w:p>
        </w:tc>
        <w:tc>
          <w:tcPr>
            <w:tcW w:w="877" w:type="dxa"/>
            <w:tcBorders>
              <w:top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0,7609</w:t>
            </w:r>
          </w:p>
        </w:tc>
        <w:tc>
          <w:tcPr>
            <w:tcW w:w="976" w:type="dxa"/>
            <w:tcBorders>
              <w:top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0,1069</w:t>
            </w:r>
          </w:p>
        </w:tc>
      </w:tr>
      <w:tr w:rsidR="00234A09" w:rsidTr="006660AF">
        <w:trPr>
          <w:jc w:val="center"/>
        </w:trPr>
        <w:tc>
          <w:tcPr>
            <w:tcW w:w="567" w:type="dxa"/>
            <w:tcBorders>
              <w:bottom w:val="single" w:sz="4" w:space="0" w:color="auto"/>
            </w:tcBorders>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121" w:type="dxa"/>
            <w:tcBorders>
              <w:bottom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0,1717</w:t>
            </w:r>
          </w:p>
        </w:tc>
        <w:tc>
          <w:tcPr>
            <w:tcW w:w="991" w:type="dxa"/>
            <w:tcBorders>
              <w:bottom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0,6111</w:t>
            </w:r>
          </w:p>
        </w:tc>
        <w:tc>
          <w:tcPr>
            <w:tcW w:w="940" w:type="dxa"/>
            <w:tcBorders>
              <w:bottom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0,6639</w:t>
            </w:r>
          </w:p>
        </w:tc>
        <w:tc>
          <w:tcPr>
            <w:tcW w:w="984" w:type="dxa"/>
            <w:tcBorders>
              <w:bottom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0,0254</w:t>
            </w:r>
          </w:p>
        </w:tc>
        <w:tc>
          <w:tcPr>
            <w:tcW w:w="881" w:type="dxa"/>
            <w:tcBorders>
              <w:bottom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0,1102</w:t>
            </w:r>
          </w:p>
        </w:tc>
        <w:tc>
          <w:tcPr>
            <w:tcW w:w="877" w:type="dxa"/>
            <w:tcBorders>
              <w:bottom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0,7887</w:t>
            </w:r>
          </w:p>
        </w:tc>
        <w:tc>
          <w:tcPr>
            <w:tcW w:w="976" w:type="dxa"/>
            <w:tcBorders>
              <w:bottom w:val="single" w:sz="4" w:space="0" w:color="auto"/>
            </w:tcBorders>
          </w:tcPr>
          <w:p w:rsidR="00234A09" w:rsidRPr="00347A86" w:rsidRDefault="00234A09" w:rsidP="006660A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0,1098</w:t>
            </w:r>
          </w:p>
        </w:tc>
      </w:tr>
      <w:tr w:rsidR="00234A09" w:rsidTr="006660AF">
        <w:trPr>
          <w:jc w:val="center"/>
        </w:trPr>
        <w:tc>
          <w:tcPr>
            <w:tcW w:w="7337" w:type="dxa"/>
            <w:gridSpan w:val="8"/>
            <w:tcBorders>
              <w:top w:val="single" w:sz="4" w:space="0" w:color="auto"/>
            </w:tcBorders>
          </w:tcPr>
          <w:p w:rsidR="00234A09" w:rsidRDefault="00234A09" w:rsidP="006660AF">
            <w:pPr>
              <w:pStyle w:val="ListParagraph"/>
              <w:spacing w:after="0" w:line="240" w:lineRule="auto"/>
              <w:ind w:left="0"/>
              <w:jc w:val="center"/>
              <w:rPr>
                <w:rFonts w:ascii="Times New Roman" w:hAnsi="Times New Roman" w:cs="Times New Roman"/>
                <w:sz w:val="24"/>
                <w:szCs w:val="24"/>
              </w:rPr>
            </w:pPr>
          </w:p>
        </w:tc>
      </w:tr>
    </w:tbl>
    <w:p w:rsidR="00234A09" w:rsidRDefault="00234A09" w:rsidP="00234A09">
      <w:pPr>
        <w:spacing w:after="0" w:line="360" w:lineRule="auto"/>
        <w:jc w:val="both"/>
        <w:rPr>
          <w:rFonts w:ascii="Times New Roman" w:eastAsiaTheme="minorEastAsia" w:hAnsi="Times New Roman" w:cs="Times New Roman"/>
          <w:b/>
          <w:sz w:val="24"/>
          <w:szCs w:val="24"/>
        </w:rPr>
        <w:sectPr w:rsidR="00234A09" w:rsidSect="00FB77AC">
          <w:headerReference w:type="default" r:id="rId11"/>
          <w:type w:val="continuous"/>
          <w:pgSz w:w="11906" w:h="16838"/>
          <w:pgMar w:top="1276" w:right="1701" w:bottom="1701" w:left="2268" w:header="1134" w:footer="1134" w:gutter="0"/>
          <w:cols w:space="708"/>
          <w:docGrid w:linePitch="360"/>
        </w:sectPr>
      </w:pPr>
    </w:p>
    <w:p w:rsidR="00234A09" w:rsidRPr="00FB77AC" w:rsidRDefault="00234A09" w:rsidP="00234A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FB77AC">
        <w:rPr>
          <w:rFonts w:ascii="Times New Roman" w:hAnsi="Times New Roman" w:cs="Times New Roman"/>
          <w:sz w:val="24"/>
          <w:szCs w:val="24"/>
        </w:rPr>
        <w:t xml:space="preserve">Berdasarkan tabel tersebut, sampel jenis PET diperoleh dari botol kemasan air mineral dengan perolehan data berat kering awal sebesar 0,1765 dan 0,1717, jenis HDPE diperoleh dari botol kosmetik (botol bedak) dengan berat kering sebesar 0,7148 dan 0,6111, jenis PVC diperoleh dari botol shampo dengan berat kering awal sebesar 0,6402 dan 0,6639, jenis LDPE diperoleh dari kantong kresek engan berat kering awal sebesar 0,0254 dan 0,0254, jenis PP diperoleh dari cup plastik air mineral dengan berat kering awal sebesar 0,1301 dan </w:t>
      </w:r>
      <w:r w:rsidRPr="00FB77AC">
        <w:rPr>
          <w:rFonts w:ascii="Times New Roman" w:hAnsi="Times New Roman" w:cs="Times New Roman"/>
          <w:sz w:val="24"/>
          <w:szCs w:val="24"/>
        </w:rPr>
        <w:lastRenderedPageBreak/>
        <w:t xml:space="preserve">0,1102, jenis PS diperoleh dari kotak CD dengan berat kering awal 0,7136609 dan 0,7887, dan jenis </w:t>
      </w:r>
      <w:r w:rsidRPr="00FB77AC">
        <w:rPr>
          <w:rFonts w:ascii="Times New Roman" w:hAnsi="Times New Roman" w:cs="Times New Roman"/>
          <w:i/>
          <w:sz w:val="24"/>
          <w:szCs w:val="24"/>
        </w:rPr>
        <w:t>other</w:t>
      </w:r>
      <w:r>
        <w:rPr>
          <w:rFonts w:ascii="Times New Roman" w:hAnsi="Times New Roman" w:cs="Times New Roman"/>
          <w:i/>
          <w:sz w:val="24"/>
          <w:szCs w:val="24"/>
        </w:rPr>
        <w:t xml:space="preserve"> </w:t>
      </w:r>
      <w:r w:rsidRPr="00FB77AC">
        <w:rPr>
          <w:rFonts w:ascii="Times New Roman" w:hAnsi="Times New Roman" w:cs="Times New Roman"/>
          <w:sz w:val="24"/>
          <w:szCs w:val="24"/>
        </w:rPr>
        <w:t>diperoleh</w:t>
      </w:r>
      <w:r>
        <w:rPr>
          <w:rFonts w:ascii="Times New Roman" w:hAnsi="Times New Roman" w:cs="Times New Roman"/>
          <w:sz w:val="24"/>
          <w:szCs w:val="24"/>
          <w:lang w:val="id-ID"/>
        </w:rPr>
        <w:t xml:space="preserve"> </w:t>
      </w:r>
      <w:r w:rsidRPr="00FB77AC">
        <w:rPr>
          <w:rFonts w:ascii="Times New Roman" w:hAnsi="Times New Roman" w:cs="Times New Roman"/>
          <w:sz w:val="24"/>
          <w:szCs w:val="24"/>
        </w:rPr>
        <w:t>dari plastik sampo dengan berat kering awal 0,1069 dan 0,1098.</w:t>
      </w:r>
    </w:p>
    <w:p w:rsidR="00234A09" w:rsidRPr="00385284" w:rsidRDefault="00234A09" w:rsidP="00234A09">
      <w:pPr>
        <w:pStyle w:val="ListParagraph"/>
        <w:spacing w:after="0" w:line="360" w:lineRule="auto"/>
        <w:ind w:left="0"/>
        <w:jc w:val="both"/>
        <w:rPr>
          <w:rFonts w:ascii="Times New Roman" w:hAnsi="Times New Roman" w:cs="Times New Roman"/>
          <w:b/>
          <w:sz w:val="24"/>
          <w:szCs w:val="24"/>
        </w:rPr>
      </w:pPr>
      <w:r w:rsidRPr="00FB77AC">
        <w:rPr>
          <w:rFonts w:ascii="Times New Roman" w:hAnsi="Times New Roman" w:cs="Times New Roman"/>
          <w:b/>
          <w:sz w:val="24"/>
          <w:szCs w:val="24"/>
        </w:rPr>
        <w:t>Hasil Pengukuran Berat Kering Akhir</w:t>
      </w:r>
    </w:p>
    <w:p w:rsidR="008F55B3" w:rsidRDefault="00234A09" w:rsidP="008F55B3">
      <w:pPr>
        <w:pStyle w:val="ListParagraph"/>
        <w:spacing w:after="0" w:line="360" w:lineRule="auto"/>
        <w:ind w:left="0"/>
        <w:jc w:val="both"/>
        <w:rPr>
          <w:rFonts w:ascii="Times New Roman" w:hAnsi="Times New Roman" w:cs="Times New Roman"/>
          <w:sz w:val="24"/>
          <w:szCs w:val="24"/>
        </w:rPr>
        <w:sectPr w:rsidR="008F55B3" w:rsidSect="008F55B3">
          <w:headerReference w:type="default" r:id="rId12"/>
          <w:type w:val="continuous"/>
          <w:pgSz w:w="11906" w:h="16838"/>
          <w:pgMar w:top="1276" w:right="1701" w:bottom="1701" w:left="2268" w:header="1134" w:footer="1134" w:gutter="0"/>
          <w:cols w:num="2" w:space="708"/>
          <w:docGrid w:linePitch="360"/>
        </w:sectPr>
      </w:pPr>
      <w:r w:rsidRPr="00385284">
        <w:rPr>
          <w:rFonts w:ascii="Times New Roman" w:hAnsi="Times New Roman" w:cs="Times New Roman"/>
          <w:sz w:val="24"/>
          <w:szCs w:val="24"/>
        </w:rPr>
        <w:t>Setelah pengukuran berat</w:t>
      </w:r>
      <w:r>
        <w:rPr>
          <w:rFonts w:ascii="Times New Roman" w:hAnsi="Times New Roman" w:cs="Times New Roman"/>
          <w:sz w:val="24"/>
          <w:szCs w:val="24"/>
        </w:rPr>
        <w:t xml:space="preserve"> </w:t>
      </w:r>
      <w:r w:rsidRPr="00385284">
        <w:rPr>
          <w:rFonts w:ascii="Times New Roman" w:hAnsi="Times New Roman" w:cs="Times New Roman"/>
          <w:sz w:val="24"/>
          <w:szCs w:val="24"/>
        </w:rPr>
        <w:t>kering awal plastik dan</w:t>
      </w:r>
      <w:r>
        <w:rPr>
          <w:rFonts w:ascii="Times New Roman" w:hAnsi="Times New Roman" w:cs="Times New Roman"/>
          <w:sz w:val="24"/>
          <w:szCs w:val="24"/>
        </w:rPr>
        <w:t xml:space="preserve"> </w:t>
      </w:r>
      <w:r w:rsidRPr="00385284">
        <w:rPr>
          <w:rFonts w:ascii="Times New Roman" w:hAnsi="Times New Roman" w:cs="Times New Roman"/>
          <w:sz w:val="24"/>
          <w:szCs w:val="24"/>
        </w:rPr>
        <w:t>perlakuan pengujian oleh larva ngengat lilin, plastik yang telah diujikan kembali distrerilkan dan dilakukan pengukuran berat</w:t>
      </w:r>
      <w:r>
        <w:rPr>
          <w:rFonts w:ascii="Times New Roman" w:hAnsi="Times New Roman" w:cs="Times New Roman"/>
          <w:sz w:val="24"/>
          <w:szCs w:val="24"/>
        </w:rPr>
        <w:t xml:space="preserve"> </w:t>
      </w:r>
      <w:r w:rsidRPr="00385284">
        <w:rPr>
          <w:rFonts w:ascii="Times New Roman" w:hAnsi="Times New Roman" w:cs="Times New Roman"/>
          <w:sz w:val="24"/>
          <w:szCs w:val="24"/>
        </w:rPr>
        <w:t>kering</w:t>
      </w:r>
      <w:r>
        <w:rPr>
          <w:rFonts w:ascii="Times New Roman" w:hAnsi="Times New Roman" w:cs="Times New Roman"/>
          <w:sz w:val="24"/>
          <w:szCs w:val="24"/>
        </w:rPr>
        <w:t xml:space="preserve"> akhir plastik</w:t>
      </w:r>
      <w:r w:rsidR="008F55B3">
        <w:rPr>
          <w:rFonts w:ascii="Times New Roman" w:hAnsi="Times New Roman" w:cs="Times New Roman"/>
          <w:sz w:val="24"/>
          <w:szCs w:val="24"/>
        </w:rPr>
        <w:t xml:space="preserve"> </w:t>
      </w:r>
      <w:r w:rsidR="008F55B3">
        <w:rPr>
          <w:rFonts w:ascii="Times New Roman" w:hAnsi="Times New Roman" w:cs="Times New Roman"/>
          <w:sz w:val="24"/>
          <w:szCs w:val="24"/>
        </w:rPr>
        <w:t xml:space="preserve">Tabel </w:t>
      </w:r>
      <w:r w:rsidR="008F55B3">
        <w:rPr>
          <w:rFonts w:ascii="Times New Roman" w:hAnsi="Times New Roman" w:cs="Times New Roman"/>
          <w:sz w:val="24"/>
          <w:szCs w:val="24"/>
          <w:lang w:val="en-US"/>
        </w:rPr>
        <w:t xml:space="preserve">2. </w:t>
      </w:r>
      <w:r w:rsidR="008F55B3" w:rsidRPr="00385284">
        <w:rPr>
          <w:rFonts w:ascii="Times New Roman" w:hAnsi="Times New Roman" w:cs="Times New Roman"/>
          <w:sz w:val="24"/>
          <w:szCs w:val="24"/>
        </w:rPr>
        <w:t xml:space="preserve">menunjukkan data yang diperoleh setelah melakukan tahapan sterilisasi </w:t>
      </w:r>
      <w:r w:rsidR="008F55B3" w:rsidRPr="00385284">
        <w:rPr>
          <w:rFonts w:ascii="Times New Roman" w:hAnsi="Times New Roman" w:cs="Times New Roman"/>
          <w:sz w:val="24"/>
          <w:szCs w:val="24"/>
        </w:rPr>
        <w:lastRenderedPageBreak/>
        <w:t xml:space="preserve">tahap akhir terhadap 7 polimer </w:t>
      </w:r>
      <w:r w:rsidR="008F55B3" w:rsidRPr="00385284">
        <w:rPr>
          <w:rFonts w:ascii="Times New Roman" w:hAnsi="Times New Roman" w:cs="Times New Roman"/>
          <w:sz w:val="24"/>
          <w:szCs w:val="24"/>
        </w:rPr>
        <w:lastRenderedPageBreak/>
        <w:t xml:space="preserve">plastik. </w:t>
      </w:r>
    </w:p>
    <w:p w:rsidR="008F55B3" w:rsidRDefault="008F55B3" w:rsidP="00234A09">
      <w:pPr>
        <w:spacing w:after="0"/>
        <w:ind w:left="426"/>
        <w:rPr>
          <w:rFonts w:ascii="Times New Roman" w:hAnsi="Times New Roman" w:cs="Times New Roman"/>
          <w:sz w:val="24"/>
          <w:szCs w:val="24"/>
          <w:lang w:val="id-ID"/>
        </w:rPr>
      </w:pPr>
    </w:p>
    <w:p w:rsidR="00234A09" w:rsidRPr="008B7BBC" w:rsidRDefault="00234A09" w:rsidP="00234A09">
      <w:pPr>
        <w:spacing w:after="0"/>
        <w:ind w:left="426"/>
        <w:rPr>
          <w:rFonts w:ascii="Times New Roman" w:hAnsi="Times New Roman" w:cs="Times New Roman"/>
          <w:sz w:val="24"/>
          <w:szCs w:val="24"/>
          <w:lang w:val="id-ID"/>
        </w:rPr>
      </w:pPr>
      <w:r w:rsidRPr="00385284">
        <w:rPr>
          <w:rFonts w:ascii="Times New Roman" w:hAnsi="Times New Roman" w:cs="Times New Roman"/>
          <w:sz w:val="24"/>
          <w:szCs w:val="24"/>
          <w:lang w:val="id-ID"/>
        </w:rPr>
        <w:t xml:space="preserve">Tabel </w:t>
      </w:r>
      <w:r>
        <w:rPr>
          <w:rFonts w:ascii="Times New Roman" w:hAnsi="Times New Roman" w:cs="Times New Roman"/>
          <w:sz w:val="24"/>
          <w:szCs w:val="24"/>
        </w:rPr>
        <w:t>2</w:t>
      </w:r>
      <w:r w:rsidRPr="00385284">
        <w:rPr>
          <w:rFonts w:ascii="Times New Roman" w:hAnsi="Times New Roman" w:cs="Times New Roman"/>
          <w:sz w:val="24"/>
          <w:szCs w:val="24"/>
        </w:rPr>
        <w:t>.</w:t>
      </w:r>
      <w:r>
        <w:rPr>
          <w:rFonts w:ascii="Times New Roman" w:hAnsi="Times New Roman" w:cs="Times New Roman"/>
          <w:b/>
          <w:sz w:val="24"/>
          <w:szCs w:val="24"/>
        </w:rPr>
        <w:t xml:space="preserve"> </w:t>
      </w:r>
      <w:r w:rsidRPr="008B7BBC">
        <w:rPr>
          <w:rFonts w:ascii="Times New Roman" w:hAnsi="Times New Roman" w:cs="Times New Roman"/>
          <w:sz w:val="24"/>
          <w:szCs w:val="24"/>
          <w:lang w:val="id-ID"/>
        </w:rPr>
        <w:t>Data Hasil Pengukuran Berat Kering Akhir</w:t>
      </w:r>
      <w:r>
        <w:rPr>
          <w:rFonts w:ascii="Times New Roman" w:hAnsi="Times New Roman" w:cs="Times New Roman"/>
          <w:sz w:val="24"/>
          <w:szCs w:val="24"/>
          <w:lang w:val="id-ID"/>
        </w:rPr>
        <w:t xml:space="preserve"> Plastik</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121"/>
        <w:gridCol w:w="991"/>
        <w:gridCol w:w="940"/>
        <w:gridCol w:w="984"/>
        <w:gridCol w:w="881"/>
        <w:gridCol w:w="877"/>
        <w:gridCol w:w="976"/>
      </w:tblGrid>
      <w:tr w:rsidR="00234A09" w:rsidTr="006660AF">
        <w:trPr>
          <w:trHeight w:val="354"/>
        </w:trPr>
        <w:tc>
          <w:tcPr>
            <w:tcW w:w="567" w:type="dxa"/>
            <w:tcBorders>
              <w:top w:val="single" w:sz="4" w:space="0" w:color="auto"/>
              <w:bottom w:val="single" w:sz="4" w:space="0" w:color="auto"/>
            </w:tcBorders>
            <w:shd w:val="clear" w:color="auto" w:fill="D9D9D9" w:themeFill="background1" w:themeFillShade="D9"/>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p>
        </w:tc>
        <w:tc>
          <w:tcPr>
            <w:tcW w:w="1121"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PET</w:t>
            </w:r>
          </w:p>
        </w:tc>
        <w:tc>
          <w:tcPr>
            <w:tcW w:w="991"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HDPE</w:t>
            </w:r>
          </w:p>
        </w:tc>
        <w:tc>
          <w:tcPr>
            <w:tcW w:w="940"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PVC</w:t>
            </w:r>
          </w:p>
        </w:tc>
        <w:tc>
          <w:tcPr>
            <w:tcW w:w="984"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LDPE</w:t>
            </w:r>
          </w:p>
        </w:tc>
        <w:tc>
          <w:tcPr>
            <w:tcW w:w="881"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PP</w:t>
            </w:r>
          </w:p>
        </w:tc>
        <w:tc>
          <w:tcPr>
            <w:tcW w:w="877"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PS</w:t>
            </w:r>
          </w:p>
        </w:tc>
        <w:tc>
          <w:tcPr>
            <w:tcW w:w="976" w:type="dxa"/>
            <w:tcBorders>
              <w:top w:val="single" w:sz="4" w:space="0" w:color="auto"/>
              <w:bottom w:val="single" w:sz="4" w:space="0" w:color="auto"/>
            </w:tcBorders>
            <w:vAlign w:val="center"/>
          </w:tcPr>
          <w:p w:rsidR="00234A09" w:rsidRDefault="00234A09" w:rsidP="006660A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Other</w:t>
            </w:r>
          </w:p>
        </w:tc>
      </w:tr>
      <w:tr w:rsidR="00234A09" w:rsidTr="006660AF">
        <w:tc>
          <w:tcPr>
            <w:tcW w:w="567" w:type="dxa"/>
            <w:tcBorders>
              <w:top w:val="single" w:sz="4" w:space="0" w:color="auto"/>
            </w:tcBorders>
          </w:tcPr>
          <w:p w:rsidR="00234A09" w:rsidRDefault="00234A09" w:rsidP="006660AF">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1121" w:type="dxa"/>
            <w:tcBorders>
              <w:top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0,1759</w:t>
            </w:r>
          </w:p>
        </w:tc>
        <w:tc>
          <w:tcPr>
            <w:tcW w:w="991" w:type="dxa"/>
            <w:tcBorders>
              <w:top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0,7136</w:t>
            </w:r>
          </w:p>
        </w:tc>
        <w:tc>
          <w:tcPr>
            <w:tcW w:w="940" w:type="dxa"/>
            <w:tcBorders>
              <w:top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0,638</w:t>
            </w:r>
          </w:p>
        </w:tc>
        <w:tc>
          <w:tcPr>
            <w:tcW w:w="984" w:type="dxa"/>
            <w:tcBorders>
              <w:top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0,0244</w:t>
            </w:r>
          </w:p>
        </w:tc>
        <w:tc>
          <w:tcPr>
            <w:tcW w:w="881" w:type="dxa"/>
            <w:tcBorders>
              <w:top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0,1098</w:t>
            </w:r>
          </w:p>
        </w:tc>
        <w:tc>
          <w:tcPr>
            <w:tcW w:w="877" w:type="dxa"/>
            <w:tcBorders>
              <w:top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0,7599</w:t>
            </w:r>
          </w:p>
        </w:tc>
        <w:tc>
          <w:tcPr>
            <w:tcW w:w="976" w:type="dxa"/>
            <w:tcBorders>
              <w:top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0,1026</w:t>
            </w:r>
          </w:p>
        </w:tc>
      </w:tr>
      <w:tr w:rsidR="00234A09" w:rsidTr="006660AF">
        <w:tc>
          <w:tcPr>
            <w:tcW w:w="567" w:type="dxa"/>
            <w:tcBorders>
              <w:bottom w:val="single" w:sz="4" w:space="0" w:color="auto"/>
            </w:tcBorders>
          </w:tcPr>
          <w:p w:rsidR="00234A09" w:rsidRDefault="00234A09" w:rsidP="006660AF">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#2</w:t>
            </w:r>
          </w:p>
        </w:tc>
        <w:tc>
          <w:tcPr>
            <w:tcW w:w="1121" w:type="dxa"/>
            <w:tcBorders>
              <w:bottom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0,1707</w:t>
            </w:r>
          </w:p>
        </w:tc>
        <w:tc>
          <w:tcPr>
            <w:tcW w:w="991" w:type="dxa"/>
            <w:tcBorders>
              <w:bottom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0,6096</w:t>
            </w:r>
          </w:p>
        </w:tc>
        <w:tc>
          <w:tcPr>
            <w:tcW w:w="940" w:type="dxa"/>
            <w:tcBorders>
              <w:bottom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0,6614</w:t>
            </w:r>
          </w:p>
        </w:tc>
        <w:tc>
          <w:tcPr>
            <w:tcW w:w="984" w:type="dxa"/>
            <w:tcBorders>
              <w:bottom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0,0246</w:t>
            </w:r>
          </w:p>
        </w:tc>
        <w:tc>
          <w:tcPr>
            <w:tcW w:w="881" w:type="dxa"/>
            <w:tcBorders>
              <w:bottom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0,0946</w:t>
            </w:r>
          </w:p>
        </w:tc>
        <w:tc>
          <w:tcPr>
            <w:tcW w:w="877" w:type="dxa"/>
            <w:tcBorders>
              <w:bottom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0,7879</w:t>
            </w:r>
          </w:p>
        </w:tc>
        <w:tc>
          <w:tcPr>
            <w:tcW w:w="976" w:type="dxa"/>
            <w:tcBorders>
              <w:bottom w:val="single" w:sz="4" w:space="0" w:color="auto"/>
            </w:tcBorders>
          </w:tcPr>
          <w:p w:rsidR="00234A09" w:rsidRPr="00347A86" w:rsidRDefault="00234A09" w:rsidP="006660A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0,1088</w:t>
            </w:r>
          </w:p>
        </w:tc>
      </w:tr>
    </w:tbl>
    <w:p w:rsidR="00234A09" w:rsidRDefault="00234A09" w:rsidP="00234A09">
      <w:pPr>
        <w:pStyle w:val="ListParagraph"/>
        <w:spacing w:after="0" w:line="360" w:lineRule="auto"/>
        <w:ind w:left="426" w:firstLine="708"/>
        <w:jc w:val="both"/>
        <w:rPr>
          <w:rFonts w:ascii="Times New Roman" w:hAnsi="Times New Roman" w:cs="Times New Roman"/>
          <w:b/>
          <w:sz w:val="24"/>
          <w:szCs w:val="24"/>
          <w:lang w:val="en-US"/>
        </w:rPr>
      </w:pPr>
    </w:p>
    <w:p w:rsidR="00234A09" w:rsidRDefault="00234A09" w:rsidP="00234A09">
      <w:pPr>
        <w:spacing w:after="0" w:line="360" w:lineRule="auto"/>
        <w:jc w:val="both"/>
        <w:rPr>
          <w:rFonts w:ascii="Times New Roman" w:hAnsi="Times New Roman" w:cs="Times New Roman"/>
          <w:b/>
          <w:sz w:val="24"/>
          <w:szCs w:val="24"/>
        </w:rPr>
        <w:sectPr w:rsidR="00234A09" w:rsidSect="00385284">
          <w:headerReference w:type="default" r:id="rId13"/>
          <w:type w:val="continuous"/>
          <w:pgSz w:w="11906" w:h="16838"/>
          <w:pgMar w:top="1276" w:right="1701" w:bottom="1701" w:left="2268" w:header="1134" w:footer="1134" w:gutter="0"/>
          <w:cols w:space="708"/>
          <w:docGrid w:linePitch="360"/>
        </w:sectPr>
      </w:pPr>
    </w:p>
    <w:p w:rsidR="00234A09" w:rsidRPr="00751655" w:rsidRDefault="00234A09" w:rsidP="00234A09">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data yang diperoleh dari hasil pengukuran berat kering akhir plastik menunjukkan bahwa pada plastik jenis PET mengalami penurunan menjadi 0,1759 dan 0,1707, jenis HDPE mengalami penurunan menjadi 0,7136 dan 0,6096, jenis PVC 0,638 dan 0,6614, jenis LDPE mengalami penurunan menjadi 0,0244 dan 0,0246, jenis PP mengalami penurunan menjadi 0,1098 dan 0,0946, PS mengalami penurunan 0,7599 dan 0,7879, dan jenis other mengalami penurunan  menjadi 0,1026 dan 0,1088. Penurunan yang terjadi merupakan penurunan yang relatif kecil.</w:t>
      </w:r>
    </w:p>
    <w:p w:rsidR="00234A09" w:rsidRPr="00751655" w:rsidRDefault="00234A09" w:rsidP="00234A09">
      <w:pPr>
        <w:pStyle w:val="ListParagraph"/>
        <w:spacing w:after="0" w:line="360" w:lineRule="auto"/>
        <w:ind w:left="0"/>
        <w:jc w:val="both"/>
        <w:rPr>
          <w:rFonts w:ascii="Times New Roman" w:hAnsi="Times New Roman" w:cs="Times New Roman"/>
          <w:b/>
          <w:sz w:val="24"/>
          <w:szCs w:val="24"/>
        </w:rPr>
      </w:pPr>
      <w:r w:rsidRPr="00385284">
        <w:rPr>
          <w:rFonts w:ascii="Times New Roman" w:hAnsi="Times New Roman" w:cs="Times New Roman"/>
          <w:b/>
          <w:sz w:val="24"/>
          <w:szCs w:val="24"/>
        </w:rPr>
        <w:lastRenderedPageBreak/>
        <w:t>Hasil Analisis Data Tingkat Efektivitas Larva Lebah Madu dalam Mendegradasi Limbah Plastik</w:t>
      </w:r>
    </w:p>
    <w:p w:rsidR="00234A09" w:rsidRPr="00751655" w:rsidRDefault="00234A09" w:rsidP="00234A09">
      <w:pPr>
        <w:pStyle w:val="ListParagraph"/>
        <w:numPr>
          <w:ilvl w:val="0"/>
          <w:numId w:val="5"/>
        </w:numPr>
        <w:spacing w:after="0" w:line="360" w:lineRule="auto"/>
        <w:ind w:left="284" w:hanging="283"/>
        <w:jc w:val="both"/>
        <w:rPr>
          <w:rFonts w:ascii="Times New Roman" w:hAnsi="Times New Roman" w:cs="Times New Roman"/>
          <w:sz w:val="24"/>
          <w:szCs w:val="24"/>
        </w:rPr>
      </w:pPr>
      <w:r w:rsidRPr="00385284">
        <w:rPr>
          <w:rFonts w:ascii="Times New Roman" w:hAnsi="Times New Roman" w:cs="Times New Roman"/>
          <w:sz w:val="24"/>
          <w:szCs w:val="24"/>
        </w:rPr>
        <w:t>Analisis Menggunakan Rumus Persentase Kehilangan Berat</w:t>
      </w:r>
    </w:p>
    <w:p w:rsidR="00234A09" w:rsidRPr="00B13FE6" w:rsidRDefault="00234A09" w:rsidP="00234A09">
      <w:pPr>
        <w:spacing w:after="0" w:line="360" w:lineRule="auto"/>
        <w:ind w:left="284" w:firstLine="720"/>
        <w:jc w:val="both"/>
        <w:rPr>
          <w:rFonts w:ascii="Times New Roman" w:hAnsi="Times New Roman" w:cs="Times New Roman"/>
          <w:sz w:val="24"/>
          <w:szCs w:val="24"/>
        </w:rPr>
        <w:sectPr w:rsidR="00234A09" w:rsidRPr="00B13FE6" w:rsidSect="00751655">
          <w:type w:val="continuous"/>
          <w:pgSz w:w="11906" w:h="16838"/>
          <w:pgMar w:top="1276" w:right="1701" w:bottom="1701" w:left="2268" w:header="1134" w:footer="1134" w:gutter="0"/>
          <w:cols w:num="2" w:space="708"/>
          <w:docGrid w:linePitch="360"/>
        </w:sectPr>
      </w:pPr>
      <w:r w:rsidRPr="00385284">
        <w:rPr>
          <w:rFonts w:ascii="Times New Roman" w:hAnsi="Times New Roman" w:cs="Times New Roman"/>
          <w:sz w:val="24"/>
          <w:szCs w:val="24"/>
        </w:rPr>
        <w:t xml:space="preserve">Pengukuran terjadinya degradasi suatu polimer adalah dengan menentukan kehilangan berat polimer yang dihitung dengan rumus tertentu. Adapun kehilangan berat 7 jenis polimer ini dengan perhitungan selisih berat kering awal dengan berat kering akhir yang dinyatakan dalam bentuk satuan persen (%). </w:t>
      </w:r>
    </w:p>
    <w:p w:rsidR="00234A09" w:rsidRDefault="00234A09" w:rsidP="00234A09">
      <w:pPr>
        <w:spacing w:after="0"/>
        <w:jc w:val="center"/>
        <w:rPr>
          <w:rFonts w:ascii="Times New Roman" w:hAnsi="Times New Roman" w:cs="Times New Roman"/>
          <w:sz w:val="24"/>
          <w:szCs w:val="24"/>
        </w:rPr>
      </w:pPr>
    </w:p>
    <w:p w:rsidR="00234A09" w:rsidRPr="00385284" w:rsidRDefault="00234A09" w:rsidP="00234A09">
      <w:pPr>
        <w:spacing w:after="0"/>
        <w:jc w:val="center"/>
        <w:rPr>
          <w:rFonts w:ascii="Times New Roman" w:hAnsi="Times New Roman" w:cs="Times New Roman"/>
          <w:sz w:val="24"/>
          <w:szCs w:val="24"/>
        </w:rPr>
      </w:pPr>
      <w:r w:rsidRPr="00385284">
        <w:rPr>
          <w:rFonts w:ascii="Times New Roman" w:hAnsi="Times New Roman" w:cs="Times New Roman"/>
          <w:sz w:val="24"/>
          <w:szCs w:val="24"/>
        </w:rPr>
        <w:t>Tabel 3.</w:t>
      </w:r>
      <w:r w:rsidRPr="00385284">
        <w:rPr>
          <w:rFonts w:ascii="Times New Roman" w:hAnsi="Times New Roman" w:cs="Times New Roman"/>
          <w:b/>
          <w:sz w:val="24"/>
          <w:szCs w:val="24"/>
        </w:rPr>
        <w:t xml:space="preserve"> </w:t>
      </w:r>
      <w:r w:rsidRPr="00385284">
        <w:rPr>
          <w:rFonts w:ascii="Times New Roman" w:hAnsi="Times New Roman" w:cs="Times New Roman"/>
          <w:sz w:val="24"/>
          <w:szCs w:val="24"/>
        </w:rPr>
        <w:t>Data Pengukuran Persentase Kehilangan Berat Kering Plastik</w:t>
      </w:r>
    </w:p>
    <w:tbl>
      <w:tblPr>
        <w:tblW w:w="6852" w:type="dxa"/>
        <w:jc w:val="center"/>
        <w:tblLook w:val="04A0" w:firstRow="1" w:lastRow="0" w:firstColumn="1" w:lastColumn="0" w:noHBand="0" w:noVBand="1"/>
      </w:tblPr>
      <w:tblGrid>
        <w:gridCol w:w="1270"/>
        <w:gridCol w:w="1201"/>
        <w:gridCol w:w="1215"/>
        <w:gridCol w:w="1283"/>
        <w:gridCol w:w="1883"/>
      </w:tblGrid>
      <w:tr w:rsidR="00234A09" w:rsidRPr="00522AFA" w:rsidTr="006660AF">
        <w:trPr>
          <w:trHeight w:val="884"/>
          <w:jc w:val="center"/>
        </w:trPr>
        <w:tc>
          <w:tcPr>
            <w:tcW w:w="1270" w:type="dxa"/>
            <w:tcBorders>
              <w:top w:val="single" w:sz="4" w:space="0" w:color="auto"/>
              <w:bottom w:val="single" w:sz="4" w:space="0" w:color="auto"/>
            </w:tcBorders>
            <w:shd w:val="clear" w:color="auto" w:fill="auto"/>
            <w:noWrap/>
            <w:vAlign w:val="center"/>
            <w:hideMark/>
          </w:tcPr>
          <w:p w:rsidR="00234A09" w:rsidRPr="00522AFA"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JENIS PLAS</w:t>
            </w:r>
            <w:r w:rsidRPr="00ED4417">
              <w:rPr>
                <w:rFonts w:ascii="Times New Roman" w:eastAsia="Times New Roman" w:hAnsi="Times New Roman" w:cs="Times New Roman"/>
                <w:b/>
                <w:bCs/>
                <w:color w:val="000000"/>
                <w:sz w:val="24"/>
                <w:szCs w:val="24"/>
                <w:lang w:eastAsia="id-ID"/>
              </w:rPr>
              <w:t>TIK</w:t>
            </w:r>
          </w:p>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p>
        </w:tc>
        <w:tc>
          <w:tcPr>
            <w:tcW w:w="1201"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BERAT KERING AWAL (Wi)</w:t>
            </w:r>
          </w:p>
        </w:tc>
        <w:tc>
          <w:tcPr>
            <w:tcW w:w="1215"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BERAT KERING AKHIR (Wf)</w:t>
            </w:r>
          </w:p>
        </w:tc>
        <w:tc>
          <w:tcPr>
            <w:tcW w:w="1283" w:type="dxa"/>
            <w:tcBorders>
              <w:top w:val="single" w:sz="4" w:space="0" w:color="auto"/>
              <w:bottom w:val="single" w:sz="4" w:space="0" w:color="auto"/>
            </w:tcBorders>
            <w:shd w:val="clear" w:color="auto" w:fill="auto"/>
            <w:noWrap/>
            <w:vAlign w:val="center"/>
            <w:hideMark/>
          </w:tcPr>
          <w:p w:rsidR="00234A09" w:rsidRDefault="00234A09" w:rsidP="006660AF">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SELISIH</w:t>
            </w:r>
          </w:p>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(Wi-Wf)</w:t>
            </w:r>
          </w:p>
        </w:tc>
        <w:tc>
          <w:tcPr>
            <w:tcW w:w="1883" w:type="dxa"/>
            <w:tcBorders>
              <w:top w:val="single" w:sz="4" w:space="0" w:color="auto"/>
              <w:bottom w:val="single" w:sz="4" w:space="0" w:color="auto"/>
            </w:tcBorders>
            <w:shd w:val="clear" w:color="auto" w:fill="auto"/>
            <w:noWrap/>
            <w:vAlign w:val="center"/>
            <w:hideMark/>
          </w:tcPr>
          <w:p w:rsidR="00234A09" w:rsidRPr="00522AFA"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KEHILANGAN BERAT</w:t>
            </w:r>
          </w:p>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w:t>
            </w:r>
            <w:r w:rsidRPr="00ED4417">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
                <w:bCs/>
                <w:color w:val="000000"/>
                <w:sz w:val="24"/>
                <w:szCs w:val="24"/>
                <w:lang w:val="id-ID" w:eastAsia="id-ID"/>
              </w:rPr>
              <w:t>)</w:t>
            </w:r>
          </w:p>
        </w:tc>
      </w:tr>
      <w:tr w:rsidR="00234A09" w:rsidRPr="00ED4417" w:rsidTr="006660AF">
        <w:trPr>
          <w:trHeight w:val="469"/>
          <w:jc w:val="center"/>
        </w:trPr>
        <w:tc>
          <w:tcPr>
            <w:tcW w:w="1270" w:type="dxa"/>
            <w:tcBorders>
              <w:top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PP</w:t>
            </w:r>
          </w:p>
        </w:tc>
        <w:tc>
          <w:tcPr>
            <w:tcW w:w="1201" w:type="dxa"/>
            <w:tcBorders>
              <w:top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0,1301</w:t>
            </w:r>
          </w:p>
        </w:tc>
        <w:tc>
          <w:tcPr>
            <w:tcW w:w="1215" w:type="dxa"/>
            <w:tcBorders>
              <w:top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0,1098</w:t>
            </w:r>
          </w:p>
        </w:tc>
        <w:tc>
          <w:tcPr>
            <w:tcW w:w="1283" w:type="dxa"/>
            <w:tcBorders>
              <w:top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0,0203</w:t>
            </w:r>
          </w:p>
        </w:tc>
        <w:tc>
          <w:tcPr>
            <w:tcW w:w="1883" w:type="dxa"/>
            <w:tcBorders>
              <w:top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15,6034</w:t>
            </w:r>
          </w:p>
        </w:tc>
      </w:tr>
      <w:tr w:rsidR="00234A09" w:rsidRPr="00ED4417" w:rsidTr="006660AF">
        <w:trPr>
          <w:trHeight w:val="375"/>
          <w:jc w:val="center"/>
        </w:trPr>
        <w:tc>
          <w:tcPr>
            <w:tcW w:w="1270"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OTHER</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0,1069</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0,1026</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0,0043</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4,0225</w:t>
            </w:r>
          </w:p>
        </w:tc>
      </w:tr>
      <w:tr w:rsidR="00234A09" w:rsidRPr="00ED4417" w:rsidTr="006660AF">
        <w:trPr>
          <w:trHeight w:val="375"/>
          <w:jc w:val="center"/>
        </w:trPr>
        <w:tc>
          <w:tcPr>
            <w:tcW w:w="1270"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LDPE</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0,0254</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0,0244</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0,001</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3,9370</w:t>
            </w:r>
          </w:p>
        </w:tc>
      </w:tr>
      <w:tr w:rsidR="00234A09" w:rsidRPr="00ED4417" w:rsidTr="006660AF">
        <w:trPr>
          <w:trHeight w:val="375"/>
          <w:jc w:val="center"/>
        </w:trPr>
        <w:tc>
          <w:tcPr>
            <w:tcW w:w="1270"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PVC</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0,6402</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0,638</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0,0022</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0,3436</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lastRenderedPageBreak/>
              <w:t>HDPE</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0,7148</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0,7136</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0,0012</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0,1679</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PET</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0,1765</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0,1759</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0,0006</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0,3399</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PS</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0,7609</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0,7599</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0,001</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0,1314</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PP</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0,1102</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0,0946</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0,0156</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14,1561</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OTHER</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0,1098</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0,1088</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0,001</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0,9107</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LDPE</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0,0254</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0,0246</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0,0008</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3,1496</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PVC</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0,6639</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0,614</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0,0499</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7,5162</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HDPE</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0,6111</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0,6096</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0,0015</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0,2455</w:t>
            </w:r>
          </w:p>
        </w:tc>
      </w:tr>
      <w:tr w:rsidR="00234A09" w:rsidRPr="00ED4417" w:rsidTr="006660AF">
        <w:trPr>
          <w:trHeight w:val="375"/>
          <w:jc w:val="center"/>
        </w:trPr>
        <w:tc>
          <w:tcPr>
            <w:tcW w:w="1270" w:type="dxa"/>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PET</w:t>
            </w:r>
          </w:p>
        </w:tc>
        <w:tc>
          <w:tcPr>
            <w:tcW w:w="1201"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0,1717</w:t>
            </w:r>
          </w:p>
        </w:tc>
        <w:tc>
          <w:tcPr>
            <w:tcW w:w="1215"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0,1707</w:t>
            </w:r>
          </w:p>
        </w:tc>
        <w:tc>
          <w:tcPr>
            <w:tcW w:w="12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0,001</w:t>
            </w:r>
          </w:p>
        </w:tc>
        <w:tc>
          <w:tcPr>
            <w:tcW w:w="1883" w:type="dxa"/>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0,5824</w:t>
            </w:r>
          </w:p>
        </w:tc>
      </w:tr>
      <w:tr w:rsidR="00234A09" w:rsidRPr="00ED4417" w:rsidTr="006660AF">
        <w:trPr>
          <w:trHeight w:val="375"/>
          <w:jc w:val="center"/>
        </w:trPr>
        <w:tc>
          <w:tcPr>
            <w:tcW w:w="1270" w:type="dxa"/>
            <w:tcBorders>
              <w:bottom w:val="single" w:sz="4" w:space="0" w:color="auto"/>
            </w:tcBorders>
            <w:shd w:val="clear" w:color="auto" w:fill="auto"/>
            <w:noWrap/>
            <w:vAlign w:val="center"/>
            <w:hideMark/>
          </w:tcPr>
          <w:p w:rsidR="00234A09" w:rsidRPr="00D11965" w:rsidRDefault="00234A09" w:rsidP="006660AF">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PS</w:t>
            </w:r>
          </w:p>
        </w:tc>
        <w:tc>
          <w:tcPr>
            <w:tcW w:w="1201" w:type="dxa"/>
            <w:tcBorders>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0,7887</w:t>
            </w:r>
          </w:p>
        </w:tc>
        <w:tc>
          <w:tcPr>
            <w:tcW w:w="1215" w:type="dxa"/>
            <w:tcBorders>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0,7878</w:t>
            </w:r>
          </w:p>
        </w:tc>
        <w:tc>
          <w:tcPr>
            <w:tcW w:w="1283" w:type="dxa"/>
            <w:tcBorders>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0,0009</w:t>
            </w:r>
          </w:p>
        </w:tc>
        <w:tc>
          <w:tcPr>
            <w:tcW w:w="1883" w:type="dxa"/>
            <w:tcBorders>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color w:val="000000"/>
                <w:sz w:val="24"/>
                <w:szCs w:val="24"/>
                <w:lang w:eastAsia="id-ID"/>
              </w:rPr>
            </w:pPr>
            <w:r w:rsidRPr="00ED4417">
              <w:rPr>
                <w:rFonts w:ascii="Times New Roman" w:eastAsia="Times New Roman" w:hAnsi="Times New Roman" w:cs="Times New Roman"/>
                <w:color w:val="000000"/>
                <w:sz w:val="24"/>
                <w:szCs w:val="24"/>
                <w:lang w:eastAsia="id-ID"/>
              </w:rPr>
              <w:t>0,1141</w:t>
            </w:r>
          </w:p>
        </w:tc>
      </w:tr>
      <w:tr w:rsidR="00234A09" w:rsidRPr="00ED4417" w:rsidTr="006660AF">
        <w:trPr>
          <w:trHeight w:val="375"/>
          <w:jc w:val="center"/>
        </w:trPr>
        <w:tc>
          <w:tcPr>
            <w:tcW w:w="1270"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JUMLAH</w:t>
            </w:r>
          </w:p>
        </w:tc>
        <w:tc>
          <w:tcPr>
            <w:tcW w:w="1201"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5,0356</w:t>
            </w:r>
          </w:p>
        </w:tc>
        <w:tc>
          <w:tcPr>
            <w:tcW w:w="1215"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4,9343</w:t>
            </w:r>
          </w:p>
        </w:tc>
        <w:tc>
          <w:tcPr>
            <w:tcW w:w="1283"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0,1013</w:t>
            </w:r>
          </w:p>
        </w:tc>
        <w:tc>
          <w:tcPr>
            <w:tcW w:w="1883"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38,7018</w:t>
            </w:r>
          </w:p>
        </w:tc>
      </w:tr>
      <w:tr w:rsidR="00234A09" w:rsidRPr="00ED4417" w:rsidTr="006660AF">
        <w:trPr>
          <w:trHeight w:val="321"/>
          <w:jc w:val="center"/>
        </w:trPr>
        <w:tc>
          <w:tcPr>
            <w:tcW w:w="1270"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RATA-RATA</w:t>
            </w:r>
          </w:p>
        </w:tc>
        <w:tc>
          <w:tcPr>
            <w:tcW w:w="1201"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0,3597</w:t>
            </w:r>
          </w:p>
        </w:tc>
        <w:tc>
          <w:tcPr>
            <w:tcW w:w="1215"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0,3525</w:t>
            </w:r>
          </w:p>
        </w:tc>
        <w:tc>
          <w:tcPr>
            <w:tcW w:w="1283"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0,0072</w:t>
            </w:r>
          </w:p>
        </w:tc>
        <w:tc>
          <w:tcPr>
            <w:tcW w:w="1883" w:type="dxa"/>
            <w:tcBorders>
              <w:top w:val="single" w:sz="4" w:space="0" w:color="auto"/>
              <w:bottom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r w:rsidRPr="00ED4417">
              <w:rPr>
                <w:rFonts w:ascii="Times New Roman" w:eastAsia="Times New Roman" w:hAnsi="Times New Roman" w:cs="Times New Roman"/>
                <w:b/>
                <w:bCs/>
                <w:color w:val="000000"/>
                <w:sz w:val="24"/>
                <w:szCs w:val="24"/>
                <w:lang w:eastAsia="id-ID"/>
              </w:rPr>
              <w:t>2,7644</w:t>
            </w:r>
          </w:p>
        </w:tc>
      </w:tr>
      <w:tr w:rsidR="00234A09" w:rsidRPr="00ED4417" w:rsidTr="006660AF">
        <w:trPr>
          <w:trHeight w:val="321"/>
          <w:jc w:val="center"/>
        </w:trPr>
        <w:tc>
          <w:tcPr>
            <w:tcW w:w="6852" w:type="dxa"/>
            <w:gridSpan w:val="5"/>
            <w:tcBorders>
              <w:top w:val="single" w:sz="4" w:space="0" w:color="auto"/>
            </w:tcBorders>
            <w:shd w:val="clear" w:color="auto" w:fill="auto"/>
            <w:noWrap/>
            <w:vAlign w:val="center"/>
            <w:hideMark/>
          </w:tcPr>
          <w:p w:rsidR="00234A09" w:rsidRPr="00ED4417" w:rsidRDefault="00234A09" w:rsidP="006660AF">
            <w:pPr>
              <w:spacing w:after="0" w:line="240" w:lineRule="auto"/>
              <w:jc w:val="center"/>
              <w:rPr>
                <w:rFonts w:ascii="Times New Roman" w:eastAsia="Times New Roman" w:hAnsi="Times New Roman" w:cs="Times New Roman"/>
                <w:b/>
                <w:bCs/>
                <w:color w:val="000000"/>
                <w:sz w:val="24"/>
                <w:szCs w:val="24"/>
                <w:lang w:eastAsia="id-ID"/>
              </w:rPr>
            </w:pPr>
          </w:p>
        </w:tc>
      </w:tr>
    </w:tbl>
    <w:p w:rsidR="00234A09" w:rsidRDefault="00234A09" w:rsidP="00234A09">
      <w:pPr>
        <w:spacing w:after="0" w:line="360" w:lineRule="auto"/>
        <w:ind w:firstLine="709"/>
        <w:jc w:val="both"/>
        <w:rPr>
          <w:rFonts w:ascii="Times New Roman" w:hAnsi="Times New Roman" w:cs="Times New Roman"/>
          <w:sz w:val="24"/>
          <w:szCs w:val="24"/>
        </w:rPr>
        <w:sectPr w:rsidR="00234A09" w:rsidSect="00385284">
          <w:headerReference w:type="default" r:id="rId14"/>
          <w:type w:val="continuous"/>
          <w:pgSz w:w="11906" w:h="16838"/>
          <w:pgMar w:top="1276" w:right="1701" w:bottom="1701" w:left="2268" w:header="1134" w:footer="1134" w:gutter="0"/>
          <w:cols w:space="708"/>
          <w:docGrid w:linePitch="360"/>
        </w:sectPr>
      </w:pPr>
    </w:p>
    <w:p w:rsidR="00234A09" w:rsidRDefault="00234A09" w:rsidP="00234A09">
      <w:pPr>
        <w:spacing w:after="0" w:line="360" w:lineRule="auto"/>
        <w:ind w:left="567" w:firstLine="873"/>
        <w:jc w:val="both"/>
        <w:rPr>
          <w:rFonts w:ascii="Times New Roman" w:hAnsi="Times New Roman" w:cs="Times New Roman"/>
          <w:sz w:val="24"/>
          <w:szCs w:val="24"/>
        </w:rPr>
      </w:pPr>
      <w:r w:rsidRPr="00B86A5E">
        <w:rPr>
          <w:rFonts w:ascii="Times New Roman" w:hAnsi="Times New Roman" w:cs="Times New Roman"/>
          <w:sz w:val="24"/>
          <w:szCs w:val="24"/>
        </w:rPr>
        <w:lastRenderedPageBreak/>
        <w:t xml:space="preserve">Data di atas merupakan tingkat efektifitas larva Ngengat Lilin terhadap 7 polimer plastik (%). Berdasarkan data tersebut, dapat dilihat bahwa plastik berjenis PET terdegradasi sebesar 0,33% dan 0,58%, HDPE terdegradasi sebesar 0,17% dan 0,25%, PVC terdegradasi sebesar 0,34% dan </w:t>
      </w:r>
      <w:r w:rsidRPr="00B86A5E">
        <w:rPr>
          <w:rFonts w:ascii="Times New Roman" w:hAnsi="Times New Roman" w:cs="Times New Roman"/>
          <w:sz w:val="24"/>
          <w:szCs w:val="24"/>
        </w:rPr>
        <w:lastRenderedPageBreak/>
        <w:t>7,52%, LDPE terdegradasi sebesar 3,93% dan 3,15%, PP terdegradasi sebesar 15,6 dan 14,16%, PS terdegradasi sebesar 0,13% dan 0,11%, dan jenis other (lainnya) terdegradasi sebesar 4,02% dan 0,91%. Untuk memudahkan pengamatan data, maka dapat disajikan melalui gambar di bawah ini.</w:t>
      </w:r>
    </w:p>
    <w:p w:rsidR="00234A09" w:rsidRDefault="00234A09" w:rsidP="00234A09">
      <w:pPr>
        <w:spacing w:after="0" w:line="360" w:lineRule="auto"/>
        <w:ind w:left="567" w:firstLine="873"/>
        <w:jc w:val="both"/>
        <w:rPr>
          <w:rFonts w:ascii="Times New Roman" w:hAnsi="Times New Roman" w:cs="Times New Roman"/>
          <w:sz w:val="24"/>
          <w:szCs w:val="24"/>
        </w:rPr>
        <w:sectPr w:rsidR="00234A09" w:rsidSect="00B86A5E">
          <w:headerReference w:type="default" r:id="rId15"/>
          <w:type w:val="continuous"/>
          <w:pgSz w:w="11906" w:h="16838"/>
          <w:pgMar w:top="1276" w:right="1701" w:bottom="1701" w:left="2268" w:header="1134" w:footer="1134" w:gutter="0"/>
          <w:cols w:num="2" w:space="708"/>
          <w:docGrid w:linePitch="360"/>
        </w:sectPr>
      </w:pPr>
    </w:p>
    <w:p w:rsidR="00234A09" w:rsidRDefault="00234A09" w:rsidP="00234A09">
      <w:pPr>
        <w:spacing w:after="0" w:line="360" w:lineRule="auto"/>
        <w:ind w:left="567" w:firstLine="873"/>
        <w:jc w:val="both"/>
        <w:rPr>
          <w:rFonts w:ascii="Times New Roman" w:hAnsi="Times New Roman" w:cs="Times New Roman"/>
          <w:sz w:val="24"/>
          <w:szCs w:val="24"/>
        </w:rPr>
      </w:pPr>
      <w:r w:rsidRPr="00B86A5E">
        <w:rPr>
          <w:rFonts w:ascii="Times New Roman" w:hAnsi="Times New Roman" w:cs="Times New Roman"/>
          <w:noProof/>
          <w:sz w:val="24"/>
          <w:szCs w:val="24"/>
          <w:lang w:val="id-ID" w:eastAsia="id-ID"/>
        </w:rPr>
        <w:lastRenderedPageBreak/>
        <w:drawing>
          <wp:inline distT="0" distB="0" distL="0" distR="0" wp14:anchorId="5F482D1D" wp14:editId="6EF7A526">
            <wp:extent cx="3390900" cy="1524000"/>
            <wp:effectExtent l="0" t="0" r="0" b="0"/>
            <wp:docPr id="13"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4A09" w:rsidRDefault="00234A09" w:rsidP="00234A09">
      <w:pPr>
        <w:spacing w:after="0" w:line="360" w:lineRule="auto"/>
        <w:ind w:left="1440" w:hanging="1276"/>
        <w:jc w:val="both"/>
        <w:rPr>
          <w:rFonts w:ascii="Times New Roman" w:hAnsi="Times New Roman" w:cs="Times New Roman"/>
          <w:sz w:val="24"/>
          <w:szCs w:val="24"/>
        </w:rPr>
      </w:pPr>
      <w:r w:rsidRPr="00B86A5E">
        <w:rPr>
          <w:rFonts w:ascii="Times New Roman" w:hAnsi="Times New Roman" w:cs="Times New Roman"/>
          <w:sz w:val="24"/>
          <w:szCs w:val="24"/>
          <w:lang w:val="id-ID"/>
        </w:rPr>
        <w:t>Gambar</w:t>
      </w:r>
      <w:r>
        <w:rPr>
          <w:rFonts w:ascii="Times New Roman" w:hAnsi="Times New Roman" w:cs="Times New Roman"/>
          <w:sz w:val="24"/>
          <w:szCs w:val="24"/>
          <w:lang w:val="id-ID"/>
        </w:rPr>
        <w:t xml:space="preserve"> 1</w:t>
      </w:r>
      <w:r w:rsidRPr="00B86A5E">
        <w:rPr>
          <w:rFonts w:ascii="Times New Roman" w:hAnsi="Times New Roman" w:cs="Times New Roman"/>
          <w:sz w:val="24"/>
          <w:szCs w:val="24"/>
          <w:lang w:val="id-ID"/>
        </w:rPr>
        <w:t>.</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Tingkat Efektivitas Larva Ngengat Lilin terhadap 7 Polimer Plastik (Percobaan</w:t>
      </w:r>
      <w:r>
        <w:rPr>
          <w:rFonts w:ascii="Times New Roman" w:hAnsi="Times New Roman" w:cs="Times New Roman"/>
          <w:sz w:val="24"/>
          <w:szCs w:val="24"/>
        </w:rPr>
        <w:t> </w:t>
      </w:r>
      <w:r>
        <w:rPr>
          <w:rFonts w:ascii="Times New Roman" w:hAnsi="Times New Roman" w:cs="Times New Roman"/>
          <w:sz w:val="24"/>
          <w:szCs w:val="24"/>
          <w:lang w:val="id-ID"/>
        </w:rPr>
        <w:t>I)</w:t>
      </w:r>
      <w:r w:rsidRPr="00B86A5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34A09" w:rsidRDefault="00234A09" w:rsidP="00234A09">
      <w:pPr>
        <w:spacing w:after="0" w:line="360" w:lineRule="auto"/>
        <w:ind w:left="1440" w:hanging="1276"/>
        <w:jc w:val="both"/>
        <w:rPr>
          <w:rFonts w:ascii="Times New Roman" w:hAnsi="Times New Roman" w:cs="Times New Roman"/>
          <w:sz w:val="24"/>
          <w:szCs w:val="24"/>
        </w:rPr>
      </w:pPr>
    </w:p>
    <w:p w:rsidR="00234A09" w:rsidRDefault="00234A09" w:rsidP="00234A09">
      <w:pPr>
        <w:spacing w:after="0" w:line="360" w:lineRule="auto"/>
        <w:ind w:left="1440" w:hanging="1276"/>
        <w:jc w:val="both"/>
        <w:rPr>
          <w:rFonts w:ascii="Times New Roman" w:hAnsi="Times New Roman" w:cs="Times New Roman"/>
          <w:sz w:val="24"/>
          <w:szCs w:val="24"/>
        </w:rPr>
        <w:sectPr w:rsidR="00234A09" w:rsidSect="00B86A5E">
          <w:headerReference w:type="default" r:id="rId17"/>
          <w:type w:val="continuous"/>
          <w:pgSz w:w="11906" w:h="16838"/>
          <w:pgMar w:top="1276" w:right="1701" w:bottom="1701" w:left="2268" w:header="1134" w:footer="1134" w:gutter="0"/>
          <w:cols w:space="708"/>
          <w:docGrid w:linePitch="360"/>
        </w:sectPr>
      </w:pPr>
    </w:p>
    <w:p w:rsidR="00234A09" w:rsidRDefault="00234A09" w:rsidP="00234A09">
      <w:pPr>
        <w:spacing w:after="0" w:line="360" w:lineRule="auto"/>
        <w:ind w:left="1440" w:hanging="1276"/>
        <w:jc w:val="both"/>
        <w:rPr>
          <w:rFonts w:ascii="Times New Roman" w:hAnsi="Times New Roman" w:cs="Times New Roman"/>
          <w:sz w:val="24"/>
          <w:szCs w:val="24"/>
        </w:rPr>
      </w:pPr>
    </w:p>
    <w:p w:rsidR="00234A09" w:rsidRDefault="00234A09" w:rsidP="00234A09">
      <w:pPr>
        <w:spacing w:after="0" w:line="360" w:lineRule="auto"/>
        <w:ind w:left="1440" w:hanging="1276"/>
        <w:jc w:val="center"/>
        <w:rPr>
          <w:rFonts w:ascii="Times New Roman" w:hAnsi="Times New Roman" w:cs="Times New Roman"/>
          <w:sz w:val="24"/>
          <w:szCs w:val="24"/>
        </w:rPr>
      </w:pPr>
      <w:r w:rsidRPr="00751655">
        <w:rPr>
          <w:rFonts w:ascii="Times New Roman" w:hAnsi="Times New Roman" w:cs="Times New Roman"/>
          <w:noProof/>
          <w:sz w:val="24"/>
          <w:szCs w:val="24"/>
          <w:lang w:val="id-ID" w:eastAsia="id-ID"/>
        </w:rPr>
        <w:drawing>
          <wp:inline distT="0" distB="0" distL="0" distR="0" wp14:anchorId="2D87870F" wp14:editId="435525C9">
            <wp:extent cx="3783751" cy="3591935"/>
            <wp:effectExtent l="19050" t="0" r="26249" b="85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4A09" w:rsidRDefault="00234A09" w:rsidP="00234A09">
      <w:pPr>
        <w:spacing w:after="0"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id-ID"/>
        </w:rPr>
        <w:t>2</w:t>
      </w:r>
      <w:r w:rsidRPr="00B86A5E">
        <w:rPr>
          <w:rFonts w:ascii="Times New Roman" w:hAnsi="Times New Roman" w:cs="Times New Roman"/>
          <w:sz w:val="24"/>
          <w:szCs w:val="24"/>
        </w:rPr>
        <w:t>.</w:t>
      </w:r>
      <w:r w:rsidRPr="00B86A5E">
        <w:rPr>
          <w:rFonts w:ascii="Times New Roman" w:hAnsi="Times New Roman" w:cs="Times New Roman"/>
          <w:b/>
          <w:sz w:val="24"/>
          <w:szCs w:val="24"/>
        </w:rPr>
        <w:t xml:space="preserve"> </w:t>
      </w:r>
      <w:r w:rsidRPr="00B86A5E">
        <w:rPr>
          <w:rFonts w:ascii="Times New Roman" w:hAnsi="Times New Roman" w:cs="Times New Roman"/>
          <w:sz w:val="24"/>
          <w:szCs w:val="24"/>
        </w:rPr>
        <w:t>Tingkat Efektivitas Larva Ngengat Lilin terhadap 7 Polimer Plastik (Percobaan II)</w:t>
      </w:r>
    </w:p>
    <w:p w:rsidR="00234A09" w:rsidRDefault="00234A09" w:rsidP="00234A09">
      <w:pPr>
        <w:spacing w:after="0" w:line="360" w:lineRule="auto"/>
        <w:ind w:left="1440" w:hanging="1276"/>
        <w:jc w:val="center"/>
        <w:rPr>
          <w:rFonts w:ascii="Times New Roman" w:hAnsi="Times New Roman" w:cs="Times New Roman"/>
          <w:sz w:val="24"/>
          <w:szCs w:val="24"/>
        </w:rPr>
      </w:pPr>
    </w:p>
    <w:p w:rsidR="00234A09" w:rsidRPr="00751655" w:rsidRDefault="00234A09" w:rsidP="00234A09">
      <w:pPr>
        <w:spacing w:after="0" w:line="360" w:lineRule="auto"/>
        <w:ind w:left="1440" w:hanging="1276"/>
        <w:jc w:val="center"/>
        <w:rPr>
          <w:rFonts w:ascii="Times New Roman" w:hAnsi="Times New Roman" w:cs="Times New Roman"/>
          <w:sz w:val="24"/>
          <w:szCs w:val="24"/>
        </w:rPr>
        <w:sectPr w:rsidR="00234A09" w:rsidRPr="00751655" w:rsidSect="00B86A5E">
          <w:type w:val="continuous"/>
          <w:pgSz w:w="11906" w:h="16838"/>
          <w:pgMar w:top="1276" w:right="1701" w:bottom="1701" w:left="2268" w:header="1134" w:footer="1134" w:gutter="0"/>
          <w:cols w:space="708"/>
          <w:docGrid w:linePitch="360"/>
        </w:sectPr>
      </w:pPr>
    </w:p>
    <w:p w:rsidR="00234A09" w:rsidRDefault="00234A09" w:rsidP="00234A09">
      <w:pPr>
        <w:spacing w:after="0" w:line="360" w:lineRule="auto"/>
        <w:ind w:firstLine="720"/>
        <w:jc w:val="both"/>
        <w:rPr>
          <w:rFonts w:ascii="Times New Roman" w:hAnsi="Times New Roman" w:cs="Times New Roman"/>
          <w:sz w:val="24"/>
          <w:szCs w:val="24"/>
        </w:rPr>
      </w:pPr>
      <w:r w:rsidRPr="00B86A5E">
        <w:rPr>
          <w:rFonts w:ascii="Times New Roman" w:hAnsi="Times New Roman" w:cs="Times New Roman"/>
          <w:sz w:val="24"/>
          <w:szCs w:val="24"/>
        </w:rPr>
        <w:lastRenderedPageBreak/>
        <w:t xml:space="preserve">Gambar </w:t>
      </w:r>
      <w:r>
        <w:rPr>
          <w:rFonts w:ascii="Times New Roman" w:hAnsi="Times New Roman" w:cs="Times New Roman"/>
          <w:sz w:val="24"/>
          <w:szCs w:val="24"/>
          <w:lang w:val="id-ID"/>
        </w:rPr>
        <w:t>tersebut</w:t>
      </w:r>
      <w:r w:rsidRPr="00B86A5E">
        <w:rPr>
          <w:rFonts w:ascii="Times New Roman" w:hAnsi="Times New Roman" w:cs="Times New Roman"/>
          <w:sz w:val="24"/>
          <w:szCs w:val="24"/>
        </w:rPr>
        <w:t xml:space="preserve"> menunjukkan bahwa pada percobaan I, tingkat efektivitas degradasi tertinggi adalah plastik jenis PP yaitu sebesar 15,6% dan tingkat degradasi terendah adalah plastik jenis PS yaitu sebesar 0,13%.  Sedangkan pada hasil percobaan II menunjukkan </w:t>
      </w:r>
      <w:proofErr w:type="gramStart"/>
      <w:r w:rsidRPr="00B86A5E">
        <w:rPr>
          <w:rFonts w:ascii="Times New Roman" w:hAnsi="Times New Roman" w:cs="Times New Roman"/>
          <w:sz w:val="24"/>
          <w:szCs w:val="24"/>
        </w:rPr>
        <w:t>PP  mengalami</w:t>
      </w:r>
      <w:proofErr w:type="gramEnd"/>
      <w:r w:rsidRPr="00B86A5E">
        <w:rPr>
          <w:rFonts w:ascii="Times New Roman" w:hAnsi="Times New Roman" w:cs="Times New Roman"/>
          <w:sz w:val="24"/>
          <w:szCs w:val="24"/>
        </w:rPr>
        <w:t xml:space="preserve"> tingkat degradasi tertinggi yaitu sebesar 14,15% dan tingkat degradasi terendah dialami </w:t>
      </w:r>
      <w:r w:rsidRPr="00B86A5E">
        <w:rPr>
          <w:rFonts w:ascii="Times New Roman" w:hAnsi="Times New Roman" w:cs="Times New Roman"/>
          <w:sz w:val="24"/>
          <w:szCs w:val="24"/>
        </w:rPr>
        <w:lastRenderedPageBreak/>
        <w:t>oleh polimer jenis PS yaitu sebesar 0,15%</w:t>
      </w:r>
      <w:r>
        <w:rPr>
          <w:rFonts w:ascii="Times New Roman" w:hAnsi="Times New Roman" w:cs="Times New Roman"/>
          <w:sz w:val="24"/>
          <w:szCs w:val="24"/>
        </w:rPr>
        <w:t>.</w:t>
      </w:r>
    </w:p>
    <w:p w:rsidR="00234A09" w:rsidRPr="005613FF" w:rsidRDefault="00234A09" w:rsidP="00234A09">
      <w:pPr>
        <w:pStyle w:val="ListParagraph"/>
        <w:numPr>
          <w:ilvl w:val="0"/>
          <w:numId w:val="5"/>
        </w:numPr>
        <w:spacing w:after="0" w:line="360" w:lineRule="auto"/>
        <w:ind w:left="284" w:hanging="284"/>
        <w:jc w:val="both"/>
        <w:rPr>
          <w:rFonts w:ascii="Times New Roman" w:hAnsi="Times New Roman" w:cs="Times New Roman"/>
          <w:sz w:val="24"/>
          <w:szCs w:val="24"/>
        </w:rPr>
      </w:pPr>
      <w:r w:rsidRPr="005613FF">
        <w:rPr>
          <w:rFonts w:ascii="Times New Roman" w:hAnsi="Times New Roman" w:cs="Times New Roman"/>
          <w:sz w:val="24"/>
          <w:szCs w:val="24"/>
        </w:rPr>
        <w:t>Analisis Data Perbedaan Rata-rata Efektivitas Masing-masing Polimer</w:t>
      </w:r>
    </w:p>
    <w:p w:rsidR="00234A09" w:rsidRDefault="00234A09" w:rsidP="00234A09">
      <w:pPr>
        <w:spacing w:after="0" w:line="360" w:lineRule="auto"/>
        <w:ind w:left="284" w:firstLine="720"/>
        <w:jc w:val="both"/>
        <w:rPr>
          <w:rFonts w:ascii="Times New Roman" w:hAnsi="Times New Roman" w:cs="Times New Roman"/>
          <w:sz w:val="24"/>
          <w:szCs w:val="24"/>
        </w:rPr>
      </w:pPr>
      <w:r w:rsidRPr="005613FF">
        <w:rPr>
          <w:rFonts w:ascii="Times New Roman" w:hAnsi="Times New Roman" w:cs="Times New Roman"/>
          <w:sz w:val="24"/>
          <w:szCs w:val="24"/>
        </w:rPr>
        <w:t xml:space="preserve">Untuk melihat adanya perbedaan rata-rata dari setiap kelompok pengujian, maka dilakukan uji statistik dengan menggunakan </w:t>
      </w:r>
      <w:r w:rsidRPr="005613FF">
        <w:rPr>
          <w:rFonts w:ascii="Times New Roman" w:hAnsi="Times New Roman" w:cs="Times New Roman"/>
          <w:i/>
          <w:sz w:val="24"/>
          <w:szCs w:val="24"/>
        </w:rPr>
        <w:t xml:space="preserve">One Way </w:t>
      </w:r>
      <w:r w:rsidR="008F55B3">
        <w:rPr>
          <w:rFonts w:ascii="Times New Roman" w:hAnsi="Times New Roman" w:cs="Times New Roman"/>
          <w:sz w:val="24"/>
          <w:szCs w:val="24"/>
        </w:rPr>
        <w:t>ANOVA.</w:t>
      </w:r>
    </w:p>
    <w:p w:rsidR="008F55B3" w:rsidRDefault="008F55B3" w:rsidP="00234A09">
      <w:pPr>
        <w:spacing w:after="0" w:line="360" w:lineRule="auto"/>
        <w:ind w:left="284" w:firstLine="720"/>
        <w:jc w:val="both"/>
        <w:rPr>
          <w:rFonts w:ascii="Times New Roman" w:hAnsi="Times New Roman" w:cs="Times New Roman"/>
          <w:sz w:val="24"/>
          <w:szCs w:val="24"/>
        </w:rPr>
      </w:pPr>
    </w:p>
    <w:p w:rsidR="008F55B3" w:rsidRDefault="008F55B3" w:rsidP="00234A09">
      <w:pPr>
        <w:spacing w:after="0" w:line="360" w:lineRule="auto"/>
        <w:ind w:left="284" w:firstLine="720"/>
        <w:jc w:val="both"/>
        <w:rPr>
          <w:rFonts w:ascii="Times New Roman" w:hAnsi="Times New Roman" w:cs="Times New Roman"/>
          <w:sz w:val="24"/>
          <w:szCs w:val="24"/>
        </w:rPr>
      </w:pPr>
    </w:p>
    <w:p w:rsidR="008F55B3" w:rsidRDefault="008F55B3" w:rsidP="00234A09">
      <w:pPr>
        <w:spacing w:after="0" w:line="360" w:lineRule="auto"/>
        <w:ind w:left="284" w:firstLine="720"/>
        <w:jc w:val="both"/>
        <w:rPr>
          <w:rFonts w:ascii="Times New Roman" w:hAnsi="Times New Roman" w:cs="Times New Roman"/>
          <w:sz w:val="24"/>
          <w:szCs w:val="24"/>
        </w:rPr>
        <w:sectPr w:rsidR="008F55B3" w:rsidSect="00B86A5E">
          <w:headerReference w:type="default" r:id="rId19"/>
          <w:type w:val="continuous"/>
          <w:pgSz w:w="11906" w:h="16838"/>
          <w:pgMar w:top="1276" w:right="1701" w:bottom="1701" w:left="2268" w:header="1134" w:footer="1134" w:gutter="0"/>
          <w:cols w:num="2" w:space="708"/>
          <w:docGrid w:linePitch="360"/>
        </w:sectPr>
      </w:pPr>
    </w:p>
    <w:p w:rsidR="00234A09" w:rsidRDefault="00234A09" w:rsidP="00234A09">
      <w:pPr>
        <w:spacing w:after="0" w:line="360" w:lineRule="auto"/>
        <w:ind w:left="709" w:firstLine="720"/>
        <w:jc w:val="both"/>
        <w:rPr>
          <w:rFonts w:ascii="Times New Roman" w:hAnsi="Times New Roman" w:cs="Times New Roman"/>
          <w:sz w:val="24"/>
          <w:szCs w:val="24"/>
        </w:rPr>
      </w:pPr>
    </w:p>
    <w:p w:rsidR="008F55B3" w:rsidRDefault="008F55B3" w:rsidP="00234A09">
      <w:pPr>
        <w:spacing w:after="0" w:line="360" w:lineRule="auto"/>
        <w:ind w:left="709" w:firstLine="720"/>
        <w:jc w:val="both"/>
        <w:rPr>
          <w:rFonts w:ascii="Times New Roman" w:hAnsi="Times New Roman" w:cs="Times New Roman"/>
          <w:sz w:val="24"/>
          <w:szCs w:val="24"/>
        </w:rPr>
      </w:pPr>
    </w:p>
    <w:p w:rsidR="008F55B3" w:rsidRDefault="008F55B3" w:rsidP="00234A09">
      <w:pPr>
        <w:spacing w:after="0" w:line="360" w:lineRule="auto"/>
        <w:ind w:left="709" w:firstLine="720"/>
        <w:jc w:val="both"/>
        <w:rPr>
          <w:rFonts w:ascii="Times New Roman" w:hAnsi="Times New Roman" w:cs="Times New Roman"/>
          <w:sz w:val="24"/>
          <w:szCs w:val="24"/>
        </w:rPr>
      </w:pPr>
    </w:p>
    <w:p w:rsidR="008F55B3" w:rsidRDefault="008F55B3" w:rsidP="00234A09">
      <w:pPr>
        <w:spacing w:after="0" w:line="360" w:lineRule="auto"/>
        <w:ind w:left="709" w:firstLine="720"/>
        <w:jc w:val="both"/>
        <w:rPr>
          <w:rFonts w:ascii="Times New Roman" w:hAnsi="Times New Roman" w:cs="Times New Roman"/>
          <w:sz w:val="24"/>
          <w:szCs w:val="24"/>
        </w:rPr>
      </w:pPr>
    </w:p>
    <w:p w:rsidR="008F55B3" w:rsidRDefault="008F55B3" w:rsidP="00234A09">
      <w:pPr>
        <w:spacing w:after="0" w:line="360" w:lineRule="auto"/>
        <w:ind w:left="709" w:firstLine="720"/>
        <w:jc w:val="both"/>
        <w:rPr>
          <w:rFonts w:ascii="Times New Roman" w:hAnsi="Times New Roman" w:cs="Times New Roman"/>
          <w:sz w:val="24"/>
          <w:szCs w:val="24"/>
        </w:rPr>
      </w:pPr>
    </w:p>
    <w:p w:rsidR="008F55B3" w:rsidRDefault="008F55B3" w:rsidP="00234A09">
      <w:pPr>
        <w:spacing w:after="0" w:line="360" w:lineRule="auto"/>
        <w:ind w:left="709" w:firstLine="720"/>
        <w:jc w:val="both"/>
        <w:rPr>
          <w:rFonts w:ascii="Times New Roman" w:hAnsi="Times New Roman" w:cs="Times New Roman"/>
          <w:sz w:val="24"/>
          <w:szCs w:val="24"/>
        </w:rPr>
      </w:pPr>
    </w:p>
    <w:p w:rsidR="008F55B3" w:rsidRDefault="008F55B3" w:rsidP="00234A09">
      <w:pPr>
        <w:spacing w:after="0" w:line="360" w:lineRule="auto"/>
        <w:ind w:left="709" w:firstLine="720"/>
        <w:jc w:val="both"/>
        <w:rPr>
          <w:rFonts w:ascii="Times New Roman" w:hAnsi="Times New Roman" w:cs="Times New Roman"/>
          <w:sz w:val="24"/>
          <w:szCs w:val="24"/>
        </w:rPr>
      </w:pPr>
    </w:p>
    <w:p w:rsidR="008F55B3" w:rsidRDefault="008F55B3" w:rsidP="00234A09">
      <w:pPr>
        <w:spacing w:after="0" w:line="360" w:lineRule="auto"/>
        <w:ind w:left="709" w:firstLine="720"/>
        <w:jc w:val="both"/>
        <w:rPr>
          <w:rFonts w:ascii="Times New Roman" w:hAnsi="Times New Roman" w:cs="Times New Roman"/>
          <w:sz w:val="24"/>
          <w:szCs w:val="24"/>
        </w:rPr>
        <w:sectPr w:rsidR="008F55B3" w:rsidSect="00B86A5E">
          <w:type w:val="continuous"/>
          <w:pgSz w:w="11906" w:h="16838"/>
          <w:pgMar w:top="1276" w:right="1701" w:bottom="1701" w:left="2268" w:header="1134" w:footer="1134" w:gutter="0"/>
          <w:cols w:num="2" w:space="708"/>
          <w:docGrid w:linePitch="360"/>
        </w:sectPr>
      </w:pPr>
    </w:p>
    <w:tbl>
      <w:tblPr>
        <w:tblW w:w="6222" w:type="dxa"/>
        <w:jc w:val="center"/>
        <w:tblLayout w:type="fixed"/>
        <w:tblCellMar>
          <w:left w:w="0" w:type="dxa"/>
          <w:right w:w="0" w:type="dxa"/>
        </w:tblCellMar>
        <w:tblLook w:val="0000" w:firstRow="0" w:lastRow="0" w:firstColumn="0" w:lastColumn="0" w:noHBand="0" w:noVBand="0"/>
      </w:tblPr>
      <w:tblGrid>
        <w:gridCol w:w="1668"/>
        <w:gridCol w:w="1026"/>
        <w:gridCol w:w="560"/>
        <w:gridCol w:w="999"/>
        <w:gridCol w:w="709"/>
        <w:gridCol w:w="1242"/>
        <w:gridCol w:w="18"/>
      </w:tblGrid>
      <w:tr w:rsidR="00234A09" w:rsidRPr="00D11965" w:rsidTr="006660AF">
        <w:trPr>
          <w:gridAfter w:val="1"/>
          <w:wAfter w:w="18" w:type="dxa"/>
          <w:cantSplit/>
          <w:jc w:val="center"/>
        </w:trPr>
        <w:tc>
          <w:tcPr>
            <w:tcW w:w="6204" w:type="dxa"/>
            <w:gridSpan w:val="6"/>
            <w:shd w:val="clear" w:color="auto" w:fill="FFFFFF"/>
          </w:tcPr>
          <w:p w:rsidR="00234A09" w:rsidRPr="006103F9" w:rsidRDefault="00234A09" w:rsidP="006660AF">
            <w:pPr>
              <w:autoSpaceDE w:val="0"/>
              <w:autoSpaceDN w:val="0"/>
              <w:adjustRightInd w:val="0"/>
              <w:spacing w:after="0" w:line="320" w:lineRule="atLeast"/>
              <w:ind w:left="60" w:right="60"/>
              <w:jc w:val="center"/>
              <w:rPr>
                <w:rFonts w:ascii="Times New Roman" w:hAnsi="Times New Roman" w:cs="Times New Roman"/>
                <w:color w:val="000000"/>
                <w:sz w:val="24"/>
                <w:szCs w:val="24"/>
                <w:lang w:val="id-ID"/>
              </w:rPr>
            </w:pPr>
            <w:r w:rsidRPr="005613FF">
              <w:rPr>
                <w:rFonts w:ascii="Times New Roman" w:hAnsi="Times New Roman" w:cs="Times New Roman"/>
                <w:bCs/>
                <w:color w:val="000000"/>
                <w:sz w:val="24"/>
                <w:szCs w:val="24"/>
                <w:lang w:val="id-ID"/>
              </w:rPr>
              <w:lastRenderedPageBreak/>
              <w:t>Tabel 4.</w:t>
            </w:r>
            <w:r>
              <w:rPr>
                <w:rFonts w:ascii="Times New Roman" w:hAnsi="Times New Roman" w:cs="Times New Roman"/>
                <w:b/>
                <w:bCs/>
                <w:color w:val="000000"/>
                <w:sz w:val="24"/>
                <w:szCs w:val="24"/>
              </w:rPr>
              <w:t xml:space="preserve"> </w:t>
            </w:r>
            <w:r w:rsidRPr="003F7AFC">
              <w:rPr>
                <w:rFonts w:ascii="Times New Roman" w:hAnsi="Times New Roman" w:cs="Times New Roman"/>
                <w:bCs/>
                <w:color w:val="000000"/>
                <w:sz w:val="24"/>
                <w:szCs w:val="24"/>
                <w:lang w:val="id-ID"/>
              </w:rPr>
              <w:t>Hasil Analisis ANOVA Menggunakan SPSS</w:t>
            </w:r>
          </w:p>
        </w:tc>
      </w:tr>
      <w:tr w:rsidR="00234A09" w:rsidRPr="00D11965" w:rsidTr="006660AF">
        <w:trPr>
          <w:cantSplit/>
          <w:jc w:val="center"/>
        </w:trPr>
        <w:tc>
          <w:tcPr>
            <w:tcW w:w="1668" w:type="dxa"/>
            <w:tcBorders>
              <w:top w:val="single" w:sz="4" w:space="0" w:color="auto"/>
              <w:bottom w:val="single" w:sz="4" w:space="0" w:color="auto"/>
            </w:tcBorders>
            <w:shd w:val="clear" w:color="auto" w:fill="FFFFFF"/>
          </w:tcPr>
          <w:p w:rsidR="00234A09" w:rsidRPr="00D11965" w:rsidRDefault="00234A09" w:rsidP="006660AF">
            <w:pPr>
              <w:autoSpaceDE w:val="0"/>
              <w:autoSpaceDN w:val="0"/>
              <w:adjustRightInd w:val="0"/>
              <w:spacing w:after="0" w:line="240" w:lineRule="auto"/>
              <w:rPr>
                <w:rFonts w:ascii="Times New Roman" w:hAnsi="Times New Roman" w:cs="Times New Roman"/>
                <w:sz w:val="24"/>
                <w:szCs w:val="24"/>
              </w:rPr>
            </w:pPr>
          </w:p>
        </w:tc>
        <w:tc>
          <w:tcPr>
            <w:tcW w:w="1026" w:type="dxa"/>
            <w:tcBorders>
              <w:top w:val="single" w:sz="4" w:space="0" w:color="auto"/>
              <w:bottom w:val="single" w:sz="4" w:space="0" w:color="auto"/>
            </w:tcBorders>
            <w:shd w:val="clear" w:color="auto" w:fill="FFFFFF"/>
          </w:tcPr>
          <w:p w:rsidR="00234A09" w:rsidRPr="00AE360E" w:rsidRDefault="00234A09" w:rsidP="006660AF">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E360E">
              <w:rPr>
                <w:rFonts w:ascii="Times New Roman" w:hAnsi="Times New Roman" w:cs="Times New Roman"/>
                <w:b/>
                <w:color w:val="000000"/>
                <w:sz w:val="24"/>
                <w:szCs w:val="24"/>
              </w:rPr>
              <w:t>Sum of Squares</w:t>
            </w:r>
          </w:p>
        </w:tc>
        <w:tc>
          <w:tcPr>
            <w:tcW w:w="560" w:type="dxa"/>
            <w:tcBorders>
              <w:top w:val="single" w:sz="4" w:space="0" w:color="auto"/>
              <w:bottom w:val="single" w:sz="4" w:space="0" w:color="auto"/>
            </w:tcBorders>
            <w:shd w:val="clear" w:color="auto" w:fill="FFFFFF"/>
          </w:tcPr>
          <w:p w:rsidR="00234A09" w:rsidRPr="00AE360E" w:rsidRDefault="00234A09" w:rsidP="006660AF">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E360E">
              <w:rPr>
                <w:rFonts w:ascii="Times New Roman" w:hAnsi="Times New Roman" w:cs="Times New Roman"/>
                <w:b/>
                <w:color w:val="000000"/>
                <w:sz w:val="24"/>
                <w:szCs w:val="24"/>
              </w:rPr>
              <w:t>Df</w:t>
            </w:r>
          </w:p>
        </w:tc>
        <w:tc>
          <w:tcPr>
            <w:tcW w:w="999" w:type="dxa"/>
            <w:tcBorders>
              <w:top w:val="single" w:sz="4" w:space="0" w:color="auto"/>
              <w:bottom w:val="single" w:sz="4" w:space="0" w:color="auto"/>
            </w:tcBorders>
            <w:shd w:val="clear" w:color="auto" w:fill="FFFFFF"/>
          </w:tcPr>
          <w:p w:rsidR="00234A09" w:rsidRPr="00AE360E" w:rsidRDefault="00234A09" w:rsidP="006660AF">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E360E">
              <w:rPr>
                <w:rFonts w:ascii="Times New Roman" w:hAnsi="Times New Roman" w:cs="Times New Roman"/>
                <w:b/>
                <w:color w:val="000000"/>
                <w:sz w:val="24"/>
                <w:szCs w:val="24"/>
              </w:rPr>
              <w:t>Mean Square</w:t>
            </w:r>
          </w:p>
        </w:tc>
        <w:tc>
          <w:tcPr>
            <w:tcW w:w="709" w:type="dxa"/>
            <w:tcBorders>
              <w:top w:val="single" w:sz="4" w:space="0" w:color="auto"/>
              <w:bottom w:val="single" w:sz="4" w:space="0" w:color="auto"/>
            </w:tcBorders>
            <w:shd w:val="clear" w:color="auto" w:fill="FFFFFF"/>
          </w:tcPr>
          <w:p w:rsidR="00234A09" w:rsidRPr="00AE360E" w:rsidRDefault="00234A09" w:rsidP="006660AF">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E360E">
              <w:rPr>
                <w:rFonts w:ascii="Times New Roman" w:hAnsi="Times New Roman" w:cs="Times New Roman"/>
                <w:b/>
                <w:color w:val="000000"/>
                <w:sz w:val="24"/>
                <w:szCs w:val="24"/>
              </w:rPr>
              <w:t>F</w:t>
            </w:r>
          </w:p>
        </w:tc>
        <w:tc>
          <w:tcPr>
            <w:tcW w:w="1260" w:type="dxa"/>
            <w:gridSpan w:val="2"/>
            <w:tcBorders>
              <w:top w:val="single" w:sz="4" w:space="0" w:color="auto"/>
              <w:bottom w:val="single" w:sz="4" w:space="0" w:color="auto"/>
            </w:tcBorders>
            <w:shd w:val="clear" w:color="auto" w:fill="FFFFFF"/>
          </w:tcPr>
          <w:p w:rsidR="00234A09" w:rsidRPr="00AE360E" w:rsidRDefault="00234A09" w:rsidP="006660AF">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E360E">
              <w:rPr>
                <w:rFonts w:ascii="Times New Roman" w:hAnsi="Times New Roman" w:cs="Times New Roman"/>
                <w:b/>
                <w:color w:val="000000"/>
                <w:sz w:val="24"/>
                <w:szCs w:val="24"/>
              </w:rPr>
              <w:t>Sig.</w:t>
            </w:r>
          </w:p>
        </w:tc>
      </w:tr>
      <w:tr w:rsidR="00234A09" w:rsidRPr="00D11965" w:rsidTr="006660AF">
        <w:trPr>
          <w:gridAfter w:val="1"/>
          <w:wAfter w:w="18" w:type="dxa"/>
          <w:cantSplit/>
          <w:jc w:val="center"/>
        </w:trPr>
        <w:tc>
          <w:tcPr>
            <w:tcW w:w="1668" w:type="dxa"/>
            <w:shd w:val="clear" w:color="auto" w:fill="FFFFFF"/>
            <w:vAlign w:val="center"/>
          </w:tcPr>
          <w:p w:rsidR="00234A09" w:rsidRPr="00D11965" w:rsidRDefault="00234A09" w:rsidP="006660AF">
            <w:pPr>
              <w:autoSpaceDE w:val="0"/>
              <w:autoSpaceDN w:val="0"/>
              <w:adjustRightInd w:val="0"/>
              <w:spacing w:after="0" w:line="320" w:lineRule="atLeast"/>
              <w:ind w:left="60" w:right="60"/>
              <w:rPr>
                <w:rFonts w:ascii="Times New Roman" w:hAnsi="Times New Roman" w:cs="Times New Roman"/>
                <w:color w:val="000000"/>
                <w:sz w:val="24"/>
                <w:szCs w:val="24"/>
              </w:rPr>
            </w:pPr>
            <w:r w:rsidRPr="00D11965">
              <w:rPr>
                <w:rFonts w:ascii="Times New Roman" w:hAnsi="Times New Roman" w:cs="Times New Roman"/>
                <w:color w:val="000000"/>
                <w:sz w:val="24"/>
                <w:szCs w:val="24"/>
              </w:rPr>
              <w:t>Between Groups</w:t>
            </w:r>
          </w:p>
        </w:tc>
        <w:tc>
          <w:tcPr>
            <w:tcW w:w="1026" w:type="dxa"/>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6,500</w:t>
            </w:r>
          </w:p>
        </w:tc>
        <w:tc>
          <w:tcPr>
            <w:tcW w:w="560" w:type="dxa"/>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25</w:t>
            </w:r>
          </w:p>
        </w:tc>
        <w:tc>
          <w:tcPr>
            <w:tcW w:w="999" w:type="dxa"/>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,260</w:t>
            </w:r>
          </w:p>
        </w:tc>
        <w:tc>
          <w:tcPr>
            <w:tcW w:w="709" w:type="dxa"/>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1,040</w:t>
            </w:r>
          </w:p>
        </w:tc>
        <w:tc>
          <w:tcPr>
            <w:tcW w:w="1242" w:type="dxa"/>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,602</w:t>
            </w:r>
          </w:p>
        </w:tc>
      </w:tr>
      <w:tr w:rsidR="00234A09" w:rsidRPr="00D11965" w:rsidTr="006660AF">
        <w:trPr>
          <w:gridAfter w:val="1"/>
          <w:wAfter w:w="18" w:type="dxa"/>
          <w:cantSplit/>
          <w:jc w:val="center"/>
        </w:trPr>
        <w:tc>
          <w:tcPr>
            <w:tcW w:w="1668" w:type="dxa"/>
            <w:tcBorders>
              <w:bottom w:val="single" w:sz="4" w:space="0" w:color="auto"/>
            </w:tcBorders>
            <w:shd w:val="clear" w:color="auto" w:fill="FFFFFF"/>
            <w:vAlign w:val="center"/>
          </w:tcPr>
          <w:p w:rsidR="00234A09" w:rsidRPr="00D11965" w:rsidRDefault="00234A09" w:rsidP="006660AF">
            <w:pPr>
              <w:autoSpaceDE w:val="0"/>
              <w:autoSpaceDN w:val="0"/>
              <w:adjustRightInd w:val="0"/>
              <w:spacing w:after="0" w:line="320" w:lineRule="atLeast"/>
              <w:ind w:left="60" w:right="60"/>
              <w:rPr>
                <w:rFonts w:ascii="Times New Roman" w:hAnsi="Times New Roman" w:cs="Times New Roman"/>
                <w:color w:val="000000"/>
                <w:sz w:val="24"/>
                <w:szCs w:val="24"/>
              </w:rPr>
            </w:pPr>
            <w:r w:rsidRPr="00D11965">
              <w:rPr>
                <w:rFonts w:ascii="Times New Roman" w:hAnsi="Times New Roman" w:cs="Times New Roman"/>
                <w:color w:val="000000"/>
                <w:sz w:val="24"/>
                <w:szCs w:val="24"/>
              </w:rPr>
              <w:t>Within Groups</w:t>
            </w:r>
          </w:p>
        </w:tc>
        <w:tc>
          <w:tcPr>
            <w:tcW w:w="1026" w:type="dxa"/>
            <w:tcBorders>
              <w:bottom w:val="single" w:sz="4" w:space="0" w:color="auto"/>
            </w:tcBorders>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,500</w:t>
            </w:r>
          </w:p>
        </w:tc>
        <w:tc>
          <w:tcPr>
            <w:tcW w:w="560" w:type="dxa"/>
            <w:tcBorders>
              <w:bottom w:val="single" w:sz="4" w:space="0" w:color="auto"/>
            </w:tcBorders>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2</w:t>
            </w:r>
          </w:p>
        </w:tc>
        <w:tc>
          <w:tcPr>
            <w:tcW w:w="999" w:type="dxa"/>
            <w:tcBorders>
              <w:bottom w:val="single" w:sz="4" w:space="0" w:color="auto"/>
            </w:tcBorders>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,250</w:t>
            </w:r>
          </w:p>
        </w:tc>
        <w:tc>
          <w:tcPr>
            <w:tcW w:w="709" w:type="dxa"/>
            <w:tcBorders>
              <w:bottom w:val="single" w:sz="4" w:space="0" w:color="auto"/>
            </w:tcBorders>
            <w:shd w:val="clear" w:color="auto" w:fill="FFFFFF"/>
          </w:tcPr>
          <w:p w:rsidR="00234A09" w:rsidRPr="00D11965" w:rsidRDefault="00234A09" w:rsidP="006660AF">
            <w:pPr>
              <w:autoSpaceDE w:val="0"/>
              <w:autoSpaceDN w:val="0"/>
              <w:adjustRightInd w:val="0"/>
              <w:spacing w:after="0" w:line="240" w:lineRule="auto"/>
              <w:rPr>
                <w:rFonts w:ascii="Times New Roman" w:hAnsi="Times New Roman" w:cs="Times New Roman"/>
                <w:sz w:val="24"/>
                <w:szCs w:val="24"/>
              </w:rPr>
            </w:pPr>
          </w:p>
        </w:tc>
        <w:tc>
          <w:tcPr>
            <w:tcW w:w="1242" w:type="dxa"/>
            <w:tcBorders>
              <w:bottom w:val="single" w:sz="4" w:space="0" w:color="auto"/>
            </w:tcBorders>
            <w:shd w:val="clear" w:color="auto" w:fill="FFFFFF"/>
          </w:tcPr>
          <w:p w:rsidR="00234A09" w:rsidRPr="00D11965" w:rsidRDefault="00234A09" w:rsidP="006660AF">
            <w:pPr>
              <w:autoSpaceDE w:val="0"/>
              <w:autoSpaceDN w:val="0"/>
              <w:adjustRightInd w:val="0"/>
              <w:spacing w:after="0" w:line="240" w:lineRule="auto"/>
              <w:rPr>
                <w:rFonts w:ascii="Times New Roman" w:hAnsi="Times New Roman" w:cs="Times New Roman"/>
                <w:sz w:val="24"/>
                <w:szCs w:val="24"/>
              </w:rPr>
            </w:pPr>
          </w:p>
        </w:tc>
      </w:tr>
      <w:tr w:rsidR="00234A09" w:rsidRPr="00D11965" w:rsidTr="006660AF">
        <w:trPr>
          <w:gridAfter w:val="1"/>
          <w:wAfter w:w="18" w:type="dxa"/>
          <w:cantSplit/>
          <w:jc w:val="center"/>
        </w:trPr>
        <w:tc>
          <w:tcPr>
            <w:tcW w:w="1668" w:type="dxa"/>
            <w:tcBorders>
              <w:top w:val="single" w:sz="4" w:space="0" w:color="auto"/>
            </w:tcBorders>
            <w:shd w:val="clear" w:color="auto" w:fill="FFFFFF"/>
            <w:vAlign w:val="center"/>
          </w:tcPr>
          <w:p w:rsidR="00234A09" w:rsidRPr="00AE360E" w:rsidRDefault="00234A09" w:rsidP="006660AF">
            <w:pPr>
              <w:autoSpaceDE w:val="0"/>
              <w:autoSpaceDN w:val="0"/>
              <w:adjustRightInd w:val="0"/>
              <w:spacing w:after="0" w:line="320" w:lineRule="atLeast"/>
              <w:ind w:left="60" w:right="60"/>
              <w:rPr>
                <w:rFonts w:ascii="Times New Roman" w:hAnsi="Times New Roman" w:cs="Times New Roman"/>
                <w:b/>
                <w:color w:val="000000"/>
                <w:sz w:val="24"/>
                <w:szCs w:val="24"/>
              </w:rPr>
            </w:pPr>
            <w:r w:rsidRPr="00AE360E">
              <w:rPr>
                <w:rFonts w:ascii="Times New Roman" w:hAnsi="Times New Roman" w:cs="Times New Roman"/>
                <w:b/>
                <w:color w:val="000000"/>
                <w:sz w:val="24"/>
                <w:szCs w:val="24"/>
              </w:rPr>
              <w:t>Total</w:t>
            </w:r>
          </w:p>
        </w:tc>
        <w:tc>
          <w:tcPr>
            <w:tcW w:w="1026" w:type="dxa"/>
            <w:tcBorders>
              <w:top w:val="single" w:sz="4" w:space="0" w:color="auto"/>
            </w:tcBorders>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7,000</w:t>
            </w:r>
          </w:p>
        </w:tc>
        <w:tc>
          <w:tcPr>
            <w:tcW w:w="560" w:type="dxa"/>
            <w:tcBorders>
              <w:top w:val="single" w:sz="4" w:space="0" w:color="auto"/>
            </w:tcBorders>
            <w:shd w:val="clear" w:color="auto" w:fill="FFFFFF"/>
          </w:tcPr>
          <w:p w:rsidR="00234A09" w:rsidRPr="00D11965" w:rsidRDefault="00234A09" w:rsidP="006660A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11965">
              <w:rPr>
                <w:rFonts w:ascii="Times New Roman" w:hAnsi="Times New Roman" w:cs="Times New Roman"/>
                <w:color w:val="000000"/>
                <w:sz w:val="24"/>
                <w:szCs w:val="24"/>
              </w:rPr>
              <w:t>27</w:t>
            </w:r>
          </w:p>
        </w:tc>
        <w:tc>
          <w:tcPr>
            <w:tcW w:w="999" w:type="dxa"/>
            <w:tcBorders>
              <w:top w:val="single" w:sz="4" w:space="0" w:color="auto"/>
            </w:tcBorders>
            <w:shd w:val="clear" w:color="auto" w:fill="FFFFFF"/>
          </w:tcPr>
          <w:p w:rsidR="00234A09" w:rsidRPr="00D11965" w:rsidRDefault="00234A09" w:rsidP="006660AF">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tcBorders>
            <w:shd w:val="clear" w:color="auto" w:fill="FFFFFF"/>
          </w:tcPr>
          <w:p w:rsidR="00234A09" w:rsidRPr="00D11965" w:rsidRDefault="00234A09" w:rsidP="006660AF">
            <w:pPr>
              <w:autoSpaceDE w:val="0"/>
              <w:autoSpaceDN w:val="0"/>
              <w:adjustRightInd w:val="0"/>
              <w:spacing w:after="0" w:line="240" w:lineRule="auto"/>
              <w:rPr>
                <w:rFonts w:ascii="Times New Roman" w:hAnsi="Times New Roman" w:cs="Times New Roman"/>
                <w:sz w:val="24"/>
                <w:szCs w:val="24"/>
              </w:rPr>
            </w:pPr>
          </w:p>
        </w:tc>
        <w:tc>
          <w:tcPr>
            <w:tcW w:w="1242" w:type="dxa"/>
            <w:tcBorders>
              <w:top w:val="single" w:sz="4" w:space="0" w:color="auto"/>
            </w:tcBorders>
            <w:shd w:val="clear" w:color="auto" w:fill="FFFFFF"/>
          </w:tcPr>
          <w:p w:rsidR="00234A09" w:rsidRPr="00D11965" w:rsidRDefault="00234A09" w:rsidP="006660AF">
            <w:pPr>
              <w:autoSpaceDE w:val="0"/>
              <w:autoSpaceDN w:val="0"/>
              <w:adjustRightInd w:val="0"/>
              <w:spacing w:after="0" w:line="240" w:lineRule="auto"/>
              <w:rPr>
                <w:rFonts w:ascii="Times New Roman" w:hAnsi="Times New Roman" w:cs="Times New Roman"/>
                <w:sz w:val="24"/>
                <w:szCs w:val="24"/>
              </w:rPr>
            </w:pPr>
          </w:p>
        </w:tc>
      </w:tr>
      <w:tr w:rsidR="00234A09" w:rsidRPr="00D11965" w:rsidTr="006660AF">
        <w:trPr>
          <w:gridAfter w:val="1"/>
          <w:wAfter w:w="18" w:type="dxa"/>
          <w:cantSplit/>
          <w:jc w:val="center"/>
        </w:trPr>
        <w:tc>
          <w:tcPr>
            <w:tcW w:w="6204" w:type="dxa"/>
            <w:gridSpan w:val="6"/>
            <w:shd w:val="clear" w:color="auto" w:fill="FFFFFF"/>
            <w:vAlign w:val="center"/>
          </w:tcPr>
          <w:p w:rsidR="00234A09" w:rsidRPr="00D11965" w:rsidRDefault="00234A09" w:rsidP="006660AF">
            <w:pPr>
              <w:autoSpaceDE w:val="0"/>
              <w:autoSpaceDN w:val="0"/>
              <w:adjustRightInd w:val="0"/>
              <w:spacing w:after="0" w:line="240" w:lineRule="auto"/>
              <w:rPr>
                <w:rFonts w:ascii="Times New Roman" w:hAnsi="Times New Roman" w:cs="Times New Roman"/>
                <w:sz w:val="24"/>
                <w:szCs w:val="24"/>
              </w:rPr>
            </w:pPr>
          </w:p>
        </w:tc>
      </w:tr>
    </w:tbl>
    <w:p w:rsidR="00234A09" w:rsidRDefault="00234A09" w:rsidP="00234A09">
      <w:pPr>
        <w:spacing w:after="0" w:line="360" w:lineRule="auto"/>
        <w:jc w:val="both"/>
        <w:rPr>
          <w:rFonts w:ascii="Times New Roman" w:hAnsi="Times New Roman" w:cs="Times New Roman"/>
          <w:sz w:val="24"/>
          <w:szCs w:val="24"/>
        </w:rPr>
        <w:sectPr w:rsidR="00234A09" w:rsidSect="005613FF">
          <w:type w:val="continuous"/>
          <w:pgSz w:w="11906" w:h="16838"/>
          <w:pgMar w:top="1276" w:right="1701" w:bottom="1701" w:left="2268" w:header="1134" w:footer="1134" w:gutter="0"/>
          <w:cols w:space="708"/>
          <w:docGrid w:linePitch="360"/>
        </w:sectPr>
      </w:pPr>
    </w:p>
    <w:p w:rsidR="00234A09" w:rsidRDefault="00234A09" w:rsidP="00234A09">
      <w:pPr>
        <w:spacing w:after="0" w:line="240" w:lineRule="auto"/>
        <w:jc w:val="both"/>
        <w:rPr>
          <w:rFonts w:ascii="Times New Roman" w:hAnsi="Times New Roman" w:cs="Times New Roman"/>
          <w:b/>
          <w:sz w:val="24"/>
          <w:szCs w:val="24"/>
        </w:rPr>
      </w:pPr>
    </w:p>
    <w:p w:rsidR="00234A09" w:rsidRDefault="00234A09" w:rsidP="00234A09">
      <w:pPr>
        <w:spacing w:after="0" w:line="360" w:lineRule="auto"/>
        <w:jc w:val="both"/>
        <w:rPr>
          <w:rFonts w:ascii="Times New Roman" w:hAnsi="Times New Roman" w:cs="Times New Roman"/>
          <w:b/>
          <w:sz w:val="24"/>
          <w:szCs w:val="24"/>
        </w:rPr>
      </w:pPr>
      <w:r w:rsidRPr="00B3121A">
        <w:rPr>
          <w:rFonts w:ascii="Times New Roman" w:hAnsi="Times New Roman" w:cs="Times New Roman"/>
          <w:b/>
          <w:sz w:val="24"/>
          <w:szCs w:val="24"/>
        </w:rPr>
        <w:t>KESIMPULAN</w:t>
      </w:r>
    </w:p>
    <w:p w:rsidR="00234A09" w:rsidRDefault="00234A09" w:rsidP="00234A09">
      <w:pPr>
        <w:spacing w:after="0" w:line="360" w:lineRule="auto"/>
        <w:ind w:firstLine="720"/>
        <w:jc w:val="both"/>
        <w:rPr>
          <w:rFonts w:ascii="Times New Roman" w:hAnsi="Times New Roman" w:cs="Times New Roman"/>
          <w:sz w:val="24"/>
          <w:szCs w:val="24"/>
        </w:rPr>
      </w:pPr>
      <w:r w:rsidRPr="000C1CB2">
        <w:rPr>
          <w:rFonts w:ascii="Times New Roman" w:hAnsi="Times New Roman" w:cs="Times New Roman"/>
          <w:sz w:val="24"/>
          <w:szCs w:val="24"/>
        </w:rPr>
        <w:t>Tingginya daya konsumtif masyarakat menyebabkan meningkatnya produksi plastik di beberapa perusahaan tekstil. Namun, hal tersebut tidak diimbangi dengan tingkat kesadaran masyarakat terhadap pengelolaan limbah plastik.</w:t>
      </w:r>
    </w:p>
    <w:p w:rsidR="00234A09" w:rsidRDefault="00234A09" w:rsidP="00234A09">
      <w:pPr>
        <w:spacing w:after="0" w:line="360" w:lineRule="auto"/>
        <w:ind w:firstLine="720"/>
        <w:jc w:val="both"/>
        <w:rPr>
          <w:rFonts w:ascii="Times New Roman" w:hAnsi="Times New Roman" w:cs="Times New Roman"/>
          <w:sz w:val="24"/>
          <w:szCs w:val="24"/>
        </w:rPr>
      </w:pPr>
      <w:r w:rsidRPr="000C1CB2">
        <w:rPr>
          <w:rFonts w:ascii="Times New Roman" w:hAnsi="Times New Roman" w:cs="Times New Roman"/>
          <w:sz w:val="24"/>
          <w:szCs w:val="24"/>
        </w:rPr>
        <w:t>Telah dilakukan berbagai upaya dalam meminimalisir serta mengurangi dampak dari limbah plastik, namun upaya yang dilakukan masih belum optimal. Oleh karena itu, peneliti ingin m</w:t>
      </w:r>
      <w:r>
        <w:rPr>
          <w:rFonts w:ascii="Times New Roman" w:hAnsi="Times New Roman" w:cs="Times New Roman"/>
          <w:sz w:val="24"/>
          <w:szCs w:val="24"/>
          <w:lang w:val="id-ID"/>
        </w:rPr>
        <w:t xml:space="preserve">enguji </w:t>
      </w:r>
      <w:r w:rsidRPr="000C1CB2">
        <w:rPr>
          <w:rFonts w:ascii="Times New Roman" w:hAnsi="Times New Roman" w:cs="Times New Roman"/>
          <w:sz w:val="24"/>
          <w:szCs w:val="24"/>
        </w:rPr>
        <w:t>potensi yang dimiliki oleh larva Ngengat Lilin (</w:t>
      </w:r>
      <w:r w:rsidRPr="000C1CB2">
        <w:rPr>
          <w:rFonts w:ascii="Times New Roman" w:hAnsi="Times New Roman" w:cs="Times New Roman"/>
          <w:i/>
          <w:sz w:val="24"/>
          <w:szCs w:val="24"/>
        </w:rPr>
        <w:t>Gall</w:t>
      </w:r>
      <w:r>
        <w:rPr>
          <w:rFonts w:ascii="Times New Roman" w:hAnsi="Times New Roman" w:cs="Times New Roman"/>
          <w:i/>
          <w:sz w:val="24"/>
          <w:szCs w:val="24"/>
        </w:rPr>
        <w:t xml:space="preserve">eria </w:t>
      </w:r>
      <w:r>
        <w:rPr>
          <w:rFonts w:ascii="Times New Roman" w:hAnsi="Times New Roman" w:cs="Times New Roman"/>
          <w:i/>
          <w:sz w:val="24"/>
          <w:szCs w:val="24"/>
          <w:lang w:val="id-ID"/>
        </w:rPr>
        <w:t>m</w:t>
      </w:r>
      <w:r w:rsidRPr="000C1CB2">
        <w:rPr>
          <w:rFonts w:ascii="Times New Roman" w:hAnsi="Times New Roman" w:cs="Times New Roman"/>
          <w:i/>
          <w:sz w:val="24"/>
          <w:szCs w:val="24"/>
        </w:rPr>
        <w:t>ellonella</w:t>
      </w:r>
      <w:r w:rsidRPr="000C1CB2">
        <w:rPr>
          <w:rFonts w:ascii="Times New Roman" w:hAnsi="Times New Roman" w:cs="Times New Roman"/>
          <w:sz w:val="24"/>
          <w:szCs w:val="24"/>
        </w:rPr>
        <w:t>) dalam memecah polimer polietilena serta berbagai jenis limbah plastik lainnya sehingga permasalahan limbah plastik dapat segera diatasi.</w:t>
      </w:r>
    </w:p>
    <w:p w:rsidR="00234A09" w:rsidRDefault="00234A09" w:rsidP="00234A09">
      <w:pPr>
        <w:spacing w:after="0" w:line="360" w:lineRule="auto"/>
        <w:ind w:firstLine="720"/>
        <w:jc w:val="both"/>
        <w:rPr>
          <w:rFonts w:ascii="Times New Roman" w:hAnsi="Times New Roman" w:cs="Times New Roman"/>
          <w:sz w:val="24"/>
          <w:szCs w:val="24"/>
        </w:rPr>
      </w:pPr>
      <w:r w:rsidRPr="005613FF">
        <w:rPr>
          <w:rFonts w:ascii="Times New Roman" w:hAnsi="Times New Roman" w:cs="Times New Roman"/>
          <w:sz w:val="24"/>
          <w:szCs w:val="24"/>
        </w:rPr>
        <w:t xml:space="preserve">Hasil pengujian ANOVA yang ditunjukkan oleh tabel </w:t>
      </w:r>
      <w:r>
        <w:rPr>
          <w:rFonts w:ascii="Times New Roman" w:hAnsi="Times New Roman" w:cs="Times New Roman"/>
          <w:sz w:val="24"/>
          <w:szCs w:val="24"/>
        </w:rPr>
        <w:t>4.</w:t>
      </w:r>
      <w:r w:rsidRPr="005613FF">
        <w:rPr>
          <w:rFonts w:ascii="Times New Roman" w:hAnsi="Times New Roman" w:cs="Times New Roman"/>
          <w:sz w:val="24"/>
          <w:szCs w:val="24"/>
        </w:rPr>
        <w:t xml:space="preserve"> </w:t>
      </w:r>
      <w:proofErr w:type="gramStart"/>
      <w:r w:rsidRPr="005613FF">
        <w:rPr>
          <w:rFonts w:ascii="Times New Roman" w:hAnsi="Times New Roman" w:cs="Times New Roman"/>
          <w:sz w:val="24"/>
          <w:szCs w:val="24"/>
        </w:rPr>
        <w:t>melalui</w:t>
      </w:r>
      <w:proofErr w:type="gramEnd"/>
      <w:r w:rsidRPr="005613FF">
        <w:rPr>
          <w:rFonts w:ascii="Times New Roman" w:hAnsi="Times New Roman" w:cs="Times New Roman"/>
          <w:sz w:val="24"/>
          <w:szCs w:val="24"/>
        </w:rPr>
        <w:t xml:space="preserve"> SPSS menunjukkan nilai F </w:t>
      </w:r>
      <w:r w:rsidRPr="005613FF">
        <w:rPr>
          <w:rFonts w:ascii="Times New Roman" w:hAnsi="Times New Roman" w:cs="Times New Roman"/>
          <w:sz w:val="24"/>
          <w:szCs w:val="24"/>
        </w:rPr>
        <w:lastRenderedPageBreak/>
        <w:t xml:space="preserve">hitung sebesar 1,040 dan nilai signifikansi  sebesar 0,602. Dasar </w:t>
      </w:r>
    </w:p>
    <w:p w:rsidR="00234A09" w:rsidRDefault="00234A09" w:rsidP="00234A09">
      <w:pPr>
        <w:spacing w:after="0" w:line="240" w:lineRule="auto"/>
        <w:ind w:firstLine="720"/>
        <w:jc w:val="both"/>
        <w:rPr>
          <w:rFonts w:ascii="Times New Roman" w:hAnsi="Times New Roman" w:cs="Times New Roman"/>
          <w:sz w:val="24"/>
          <w:szCs w:val="24"/>
        </w:rPr>
      </w:pPr>
    </w:p>
    <w:p w:rsidR="00234A09" w:rsidRDefault="00234A09" w:rsidP="00234A09">
      <w:pPr>
        <w:spacing w:after="0" w:line="360" w:lineRule="auto"/>
        <w:jc w:val="both"/>
        <w:rPr>
          <w:rFonts w:ascii="Times New Roman" w:hAnsi="Times New Roman" w:cs="Times New Roman"/>
          <w:sz w:val="24"/>
          <w:szCs w:val="24"/>
        </w:rPr>
      </w:pPr>
      <w:proofErr w:type="gramStart"/>
      <w:r w:rsidRPr="005613FF">
        <w:rPr>
          <w:rFonts w:ascii="Times New Roman" w:hAnsi="Times New Roman" w:cs="Times New Roman"/>
          <w:sz w:val="24"/>
          <w:szCs w:val="24"/>
        </w:rPr>
        <w:t>pengambilan</w:t>
      </w:r>
      <w:proofErr w:type="gramEnd"/>
      <w:r w:rsidRPr="005613FF">
        <w:rPr>
          <w:rFonts w:ascii="Times New Roman" w:hAnsi="Times New Roman" w:cs="Times New Roman"/>
          <w:sz w:val="24"/>
          <w:szCs w:val="24"/>
        </w:rPr>
        <w:t xml:space="preserve"> keputusan didasarkan pada perbandingan F hitung dan F tabel. Jika nilai F hitung lebih kecil dari F tabel (F</w:t>
      </w:r>
      <w:r w:rsidRPr="005613FF">
        <w:rPr>
          <w:rFonts w:ascii="Times New Roman" w:hAnsi="Times New Roman" w:cs="Times New Roman"/>
          <w:sz w:val="24"/>
          <w:szCs w:val="24"/>
          <w:vertAlign w:val="subscript"/>
        </w:rPr>
        <w:t xml:space="preserve">hitung </w:t>
      </w:r>
      <w:r w:rsidRPr="005613FF">
        <w:rPr>
          <w:rFonts w:ascii="Times New Roman" w:hAnsi="Times New Roman" w:cs="Times New Roman"/>
          <w:sz w:val="24"/>
          <w:szCs w:val="24"/>
        </w:rPr>
        <w:t>&lt; F</w:t>
      </w:r>
      <w:r w:rsidRPr="005613FF">
        <w:rPr>
          <w:rFonts w:ascii="Times New Roman" w:hAnsi="Times New Roman" w:cs="Times New Roman"/>
          <w:sz w:val="24"/>
          <w:szCs w:val="24"/>
          <w:vertAlign w:val="subscript"/>
        </w:rPr>
        <w:t>tabel</w:t>
      </w:r>
      <w:r w:rsidRPr="005613FF">
        <w:rPr>
          <w:rFonts w:ascii="Times New Roman" w:hAnsi="Times New Roman" w:cs="Times New Roman"/>
          <w:sz w:val="24"/>
          <w:szCs w:val="24"/>
        </w:rPr>
        <w:t xml:space="preserve">) atau jika nilai probabilitas yang diperoleh &gt; 0,05 maka mengartikan bahwa pengujian larva Ngengat Lilin memberikan pengaruh yang tidak signifikan  terhadap 7 jenis polimer plastik. Dengan demikian, larva Ngengat </w:t>
      </w:r>
      <w:proofErr w:type="gramStart"/>
      <w:r w:rsidRPr="005613FF">
        <w:rPr>
          <w:rFonts w:ascii="Times New Roman" w:hAnsi="Times New Roman" w:cs="Times New Roman"/>
          <w:sz w:val="24"/>
          <w:szCs w:val="24"/>
        </w:rPr>
        <w:t>Lilin  tidak</w:t>
      </w:r>
      <w:proofErr w:type="gramEnd"/>
      <w:r w:rsidRPr="005613FF">
        <w:rPr>
          <w:rFonts w:ascii="Times New Roman" w:hAnsi="Times New Roman" w:cs="Times New Roman"/>
          <w:sz w:val="24"/>
          <w:szCs w:val="24"/>
        </w:rPr>
        <w:t xml:space="preserve"> memberikan  efektivitas yang tinggi terhadap  7 polimer plastik secara merata.</w:t>
      </w:r>
    </w:p>
    <w:p w:rsidR="00234A09" w:rsidRDefault="00234A09" w:rsidP="00234A09">
      <w:pPr>
        <w:spacing w:after="0" w:line="360" w:lineRule="auto"/>
        <w:ind w:firstLine="720"/>
        <w:jc w:val="both"/>
        <w:rPr>
          <w:rFonts w:ascii="Times New Roman" w:hAnsi="Times New Roman" w:cs="Times New Roman"/>
          <w:sz w:val="24"/>
          <w:szCs w:val="24"/>
        </w:rPr>
      </w:pPr>
    </w:p>
    <w:p w:rsidR="00234A09" w:rsidRDefault="00234A09" w:rsidP="00234A0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Penelitian ini</w:t>
      </w:r>
      <w:r w:rsidRPr="007E3739">
        <w:rPr>
          <w:rFonts w:ascii="Times New Roman" w:hAnsi="Times New Roman" w:cs="Times New Roman"/>
          <w:color w:val="000000"/>
          <w:sz w:val="24"/>
          <w:szCs w:val="24"/>
        </w:rPr>
        <w:t xml:space="preserve"> diharapkan </w:t>
      </w:r>
      <w:r>
        <w:rPr>
          <w:rFonts w:ascii="Times New Roman" w:hAnsi="Times New Roman" w:cs="Times New Roman"/>
          <w:color w:val="000000"/>
          <w:sz w:val="24"/>
          <w:szCs w:val="24"/>
        </w:rPr>
        <w:t xml:space="preserve">untuk mengembangkan </w:t>
      </w:r>
      <w:r w:rsidRPr="007E3739">
        <w:rPr>
          <w:rFonts w:ascii="Times New Roman" w:hAnsi="Times New Roman" w:cs="Times New Roman"/>
          <w:color w:val="000000"/>
          <w:sz w:val="24"/>
          <w:szCs w:val="24"/>
        </w:rPr>
        <w:t>keilmuan, artikel ilmiah, dan hak paten. Selain itu,</w:t>
      </w:r>
      <w:bookmarkStart w:id="0" w:name="_GoBack"/>
      <w:bookmarkEnd w:id="0"/>
      <w:r w:rsidRPr="007E3739">
        <w:rPr>
          <w:rFonts w:ascii="Times New Roman" w:hAnsi="Times New Roman" w:cs="Times New Roman"/>
          <w:color w:val="000000"/>
          <w:sz w:val="24"/>
          <w:szCs w:val="24"/>
        </w:rPr>
        <w:t xml:space="preserve"> mengingat minimnya penelitian lokal tentang potensi yang dimiliki larva lebah madu (</w:t>
      </w:r>
      <w:r w:rsidRPr="007E3739">
        <w:rPr>
          <w:rFonts w:ascii="Times New Roman" w:hAnsi="Times New Roman" w:cs="Times New Roman"/>
          <w:i/>
          <w:iCs/>
          <w:color w:val="000000"/>
          <w:sz w:val="24"/>
          <w:szCs w:val="24"/>
        </w:rPr>
        <w:t xml:space="preserve">Galleria </w:t>
      </w:r>
      <w:r w:rsidRPr="007E3739">
        <w:rPr>
          <w:rFonts w:ascii="Times New Roman" w:hAnsi="Times New Roman" w:cs="Times New Roman"/>
          <w:color w:val="000000"/>
          <w:sz w:val="24"/>
          <w:szCs w:val="24"/>
        </w:rPr>
        <w:lastRenderedPageBreak/>
        <w:t xml:space="preserve">Mellonella) maka diharapkan penelitian ini dapatterpublikasi dalam </w:t>
      </w:r>
      <w:r w:rsidRPr="005C4246">
        <w:rPr>
          <w:rFonts w:ascii="Times New Roman" w:hAnsi="Times New Roman" w:cs="Times New Roman"/>
          <w:bCs/>
          <w:color w:val="000000"/>
          <w:sz w:val="24"/>
          <w:szCs w:val="24"/>
        </w:rPr>
        <w:t>Seminar</w:t>
      </w:r>
      <w:r w:rsidRPr="005C4246">
        <w:rPr>
          <w:rFonts w:ascii="Times New Roman" w:hAnsi="Times New Roman" w:cs="Times New Roman"/>
          <w:sz w:val="24"/>
          <w:szCs w:val="24"/>
        </w:rPr>
        <w:t xml:space="preserve"> </w:t>
      </w:r>
      <w:r w:rsidRPr="005C4246">
        <w:rPr>
          <w:rFonts w:ascii="Times New Roman" w:hAnsi="Times New Roman" w:cs="Times New Roman"/>
          <w:bCs/>
          <w:color w:val="000000"/>
          <w:sz w:val="24"/>
          <w:szCs w:val="24"/>
        </w:rPr>
        <w:t>Nasional maupun Internasional</w:t>
      </w:r>
      <w:r w:rsidRPr="007E3739">
        <w:rPr>
          <w:rFonts w:ascii="Times New Roman" w:hAnsi="Times New Roman" w:cs="Times New Roman"/>
          <w:color w:val="000000"/>
          <w:sz w:val="24"/>
          <w:szCs w:val="24"/>
        </w:rPr>
        <w:t xml:space="preserve"> serta dalam jurnal terindex </w:t>
      </w:r>
      <w:r w:rsidRPr="005C4246">
        <w:rPr>
          <w:rFonts w:ascii="Times New Roman" w:hAnsi="Times New Roman" w:cs="Times New Roman"/>
          <w:bCs/>
          <w:color w:val="000000"/>
          <w:sz w:val="24"/>
          <w:szCs w:val="24"/>
        </w:rPr>
        <w:t>SCOPUS</w:t>
      </w:r>
      <w:r w:rsidRPr="007E3739">
        <w:rPr>
          <w:rFonts w:ascii="Times New Roman" w:hAnsi="Times New Roman" w:cs="Times New Roman"/>
          <w:color w:val="000000"/>
          <w:sz w:val="24"/>
          <w:szCs w:val="24"/>
        </w:rPr>
        <w:t xml:space="preserve"> sehingga dapat menjadi bahan referensi bagi penelitian-penelitian selanjutnya.</w:t>
      </w: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Pr="007E3739" w:rsidRDefault="00234A09" w:rsidP="00234A09">
      <w:pPr>
        <w:spacing w:after="0" w:line="360" w:lineRule="auto"/>
        <w:jc w:val="both"/>
        <w:rPr>
          <w:rFonts w:ascii="Times New Roman" w:hAnsi="Times New Roman" w:cs="Times New Roman"/>
          <w:b/>
          <w:sz w:val="24"/>
          <w:szCs w:val="24"/>
        </w:rPr>
      </w:pPr>
      <w:r w:rsidRPr="00586D3E">
        <w:rPr>
          <w:rFonts w:ascii="Times New Roman" w:hAnsi="Times New Roman" w:cs="Times New Roman"/>
          <w:b/>
          <w:sz w:val="24"/>
          <w:szCs w:val="24"/>
        </w:rPr>
        <w:t>DAFTAR PUSTAKA</w:t>
      </w:r>
    </w:p>
    <w:p w:rsidR="00234A09" w:rsidRDefault="00234A09" w:rsidP="00234A09">
      <w:p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Bombelli P, dkk. (2017). </w:t>
      </w:r>
      <w:r>
        <w:rPr>
          <w:rFonts w:ascii="Times New Roman" w:hAnsi="Times New Roman" w:cs="Times New Roman"/>
          <w:i/>
          <w:iCs/>
          <w:color w:val="000000"/>
          <w:sz w:val="24"/>
          <w:szCs w:val="24"/>
        </w:rPr>
        <w:t xml:space="preserve">Polyethylene Bio-degradation Caterpillars of the Wax Moth Galleria Mellonella. </w:t>
      </w:r>
      <w:r>
        <w:rPr>
          <w:rFonts w:ascii="Times New Roman" w:hAnsi="Times New Roman" w:cs="Times New Roman"/>
          <w:color w:val="000000"/>
          <w:sz w:val="24"/>
          <w:szCs w:val="24"/>
        </w:rPr>
        <w:t xml:space="preserve">Current Biology Journals.  </w:t>
      </w:r>
    </w:p>
    <w:p w:rsidR="00234A09" w:rsidRDefault="00234A09" w:rsidP="00234A09">
      <w:pPr>
        <w:autoSpaceDE w:val="0"/>
        <w:autoSpaceDN w:val="0"/>
        <w:adjustRightInd w:val="0"/>
        <w:spacing w:after="0" w:line="240" w:lineRule="auto"/>
        <w:ind w:left="426" w:hanging="426"/>
        <w:jc w:val="both"/>
        <w:rPr>
          <w:rFonts w:ascii="Times New Roman" w:hAnsi="Times New Roman" w:cs="Times New Roman"/>
          <w:i/>
          <w:iCs/>
          <w:color w:val="000000"/>
          <w:sz w:val="24"/>
          <w:szCs w:val="24"/>
        </w:rPr>
      </w:pPr>
    </w:p>
    <w:p w:rsidR="00234A09" w:rsidRDefault="00234A09" w:rsidP="00234A09">
      <w:pPr>
        <w:autoSpaceDE w:val="0"/>
        <w:autoSpaceDN w:val="0"/>
        <w:adjustRightInd w:val="0"/>
        <w:spacing w:after="0" w:line="240" w:lineRule="auto"/>
        <w:ind w:left="426" w:hanging="426"/>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Jembeck JR, dkk. (2015). </w:t>
      </w:r>
      <w:r>
        <w:rPr>
          <w:rFonts w:ascii="Times New Roman" w:hAnsi="Times New Roman" w:cs="Times New Roman"/>
          <w:i/>
          <w:iCs/>
          <w:color w:val="000000"/>
          <w:sz w:val="24"/>
          <w:szCs w:val="24"/>
        </w:rPr>
        <w:t>Plastic Waste Inputs from Land into the Ocean</w:t>
      </w:r>
      <w:r>
        <w:rPr>
          <w:rFonts w:ascii="Times New Roman" w:hAnsi="Times New Roman" w:cs="Times New Roman"/>
          <w:color w:val="000000"/>
          <w:sz w:val="24"/>
          <w:szCs w:val="24"/>
        </w:rPr>
        <w:t>. Science</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Journal. Vol. 347 Issue 6223. Pp: 768-771. </w:t>
      </w:r>
    </w:p>
    <w:p w:rsidR="00234A09" w:rsidRDefault="00234A09" w:rsidP="00234A09">
      <w:pPr>
        <w:autoSpaceDE w:val="0"/>
        <w:autoSpaceDN w:val="0"/>
        <w:adjustRightInd w:val="0"/>
        <w:spacing w:after="0" w:line="240" w:lineRule="auto"/>
        <w:ind w:left="426" w:hanging="426"/>
        <w:jc w:val="both"/>
        <w:rPr>
          <w:rFonts w:ascii="Times New Roman" w:hAnsi="Times New Roman" w:cs="Times New Roman"/>
          <w:i/>
          <w:iCs/>
          <w:color w:val="000000"/>
          <w:sz w:val="24"/>
          <w:szCs w:val="24"/>
        </w:rPr>
      </w:pPr>
    </w:p>
    <w:p w:rsidR="00234A09" w:rsidRDefault="00234A09" w:rsidP="00234A09">
      <w:pPr>
        <w:autoSpaceDE w:val="0"/>
        <w:autoSpaceDN w:val="0"/>
        <w:adjustRightInd w:val="0"/>
        <w:spacing w:after="0" w:line="240" w:lineRule="auto"/>
        <w:ind w:left="426" w:hanging="426"/>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Kemenperin, (2017). </w:t>
      </w:r>
      <w:r>
        <w:rPr>
          <w:rFonts w:ascii="Times New Roman" w:hAnsi="Times New Roman" w:cs="Times New Roman"/>
          <w:i/>
          <w:iCs/>
          <w:color w:val="000000"/>
          <w:sz w:val="24"/>
          <w:szCs w:val="24"/>
        </w:rPr>
        <w:t>Semester I, Konsumsi Plastik 1</w:t>
      </w:r>
      <w:proofErr w:type="gramStart"/>
      <w:r>
        <w:rPr>
          <w:rFonts w:ascii="Times New Roman" w:hAnsi="Times New Roman" w:cs="Times New Roman"/>
          <w:i/>
          <w:iCs/>
          <w:color w:val="000000"/>
          <w:sz w:val="24"/>
          <w:szCs w:val="24"/>
        </w:rPr>
        <w:t>,9</w:t>
      </w:r>
      <w:proofErr w:type="gramEnd"/>
      <w:r>
        <w:rPr>
          <w:rFonts w:ascii="Times New Roman" w:hAnsi="Times New Roman" w:cs="Times New Roman"/>
          <w:i/>
          <w:iCs/>
          <w:color w:val="000000"/>
          <w:sz w:val="24"/>
          <w:szCs w:val="24"/>
        </w:rPr>
        <w:t xml:space="preserve"> Juta Ton</w:t>
      </w:r>
      <w:r>
        <w:rPr>
          <w:rFonts w:ascii="Times New Roman" w:hAnsi="Times New Roman" w:cs="Times New Roman"/>
          <w:color w:val="000000"/>
          <w:sz w:val="24"/>
          <w:szCs w:val="24"/>
        </w:rPr>
        <w:t>. (</w:t>
      </w:r>
      <w:proofErr w:type="gramStart"/>
      <w:r>
        <w:rPr>
          <w:rFonts w:ascii="Times New Roman" w:hAnsi="Times New Roman" w:cs="Times New Roman"/>
          <w:i/>
          <w:iCs/>
          <w:color w:val="000000"/>
          <w:sz w:val="24"/>
          <w:szCs w:val="24"/>
        </w:rPr>
        <w:t>online</w:t>
      </w:r>
      <w:proofErr w:type="gramEnd"/>
      <w:r>
        <w:rPr>
          <w:rFonts w:ascii="Times New Roman" w:hAnsi="Times New Roman" w:cs="Times New Roman"/>
          <w:color w:val="000000"/>
          <w:sz w:val="24"/>
          <w:szCs w:val="24"/>
        </w:rPr>
        <w:t xml:space="preserve">).www.kemenperin.go.id. Diakses pada tanggal 19 November 2017, </w:t>
      </w:r>
      <w:proofErr w:type="gramStart"/>
      <w:r>
        <w:rPr>
          <w:rFonts w:ascii="Times New Roman" w:hAnsi="Times New Roman" w:cs="Times New Roman"/>
          <w:color w:val="000000"/>
          <w:sz w:val="24"/>
          <w:szCs w:val="24"/>
        </w:rPr>
        <w:t>Pukul  14:57</w:t>
      </w:r>
      <w:proofErr w:type="gramEnd"/>
      <w:r>
        <w:rPr>
          <w:rFonts w:ascii="Times New Roman" w:hAnsi="Times New Roman" w:cs="Times New Roman"/>
          <w:color w:val="000000"/>
          <w:sz w:val="24"/>
          <w:szCs w:val="24"/>
        </w:rPr>
        <w:t xml:space="preserve"> WITA.</w:t>
      </w:r>
    </w:p>
    <w:p w:rsidR="00234A09" w:rsidRDefault="00234A09" w:rsidP="00234A09">
      <w:pPr>
        <w:autoSpaceDE w:val="0"/>
        <w:autoSpaceDN w:val="0"/>
        <w:adjustRightInd w:val="0"/>
        <w:spacing w:after="0" w:line="240" w:lineRule="auto"/>
        <w:ind w:left="426" w:hanging="426"/>
        <w:jc w:val="both"/>
        <w:rPr>
          <w:rFonts w:ascii="Times New Roman" w:hAnsi="Times New Roman" w:cs="Times New Roman"/>
          <w:color w:val="000000"/>
          <w:sz w:val="24"/>
          <w:szCs w:val="24"/>
        </w:rPr>
      </w:pPr>
    </w:p>
    <w:p w:rsidR="00234A09" w:rsidRPr="007E3739" w:rsidRDefault="00234A09" w:rsidP="00234A09">
      <w:pPr>
        <w:autoSpaceDE w:val="0"/>
        <w:autoSpaceDN w:val="0"/>
        <w:adjustRightInd w:val="0"/>
        <w:spacing w:after="0" w:line="240" w:lineRule="auto"/>
        <w:ind w:left="426" w:hanging="426"/>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Nowlin TE. (2014). </w:t>
      </w:r>
      <w:r>
        <w:rPr>
          <w:rFonts w:ascii="Times New Roman" w:hAnsi="Times New Roman" w:cs="Times New Roman"/>
          <w:i/>
          <w:iCs/>
          <w:color w:val="000000"/>
          <w:sz w:val="24"/>
          <w:szCs w:val="24"/>
        </w:rPr>
        <w:t xml:space="preserve">Business and Technology </w:t>
      </w:r>
      <w:proofErr w:type="gramStart"/>
      <w:r>
        <w:rPr>
          <w:rFonts w:ascii="Times New Roman" w:hAnsi="Times New Roman" w:cs="Times New Roman"/>
          <w:i/>
          <w:iCs/>
          <w:color w:val="000000"/>
          <w:sz w:val="24"/>
          <w:szCs w:val="24"/>
        </w:rPr>
        <w:t>og</w:t>
      </w:r>
      <w:proofErr w:type="gramEnd"/>
      <w:r>
        <w:rPr>
          <w:rFonts w:ascii="Times New Roman" w:hAnsi="Times New Roman" w:cs="Times New Roman"/>
          <w:i/>
          <w:iCs/>
          <w:color w:val="000000"/>
          <w:sz w:val="24"/>
          <w:szCs w:val="24"/>
        </w:rPr>
        <w:t xml:space="preserve"> the Global Polyethylene Industry: An In-depth Look at the Technology, Catalysts, and Modern Commercial Manufacture of </w:t>
      </w:r>
      <w:r>
        <w:rPr>
          <w:rFonts w:ascii="Times New Roman" w:hAnsi="Times New Roman" w:cs="Times New Roman"/>
          <w:i/>
          <w:iCs/>
          <w:color w:val="000000"/>
          <w:sz w:val="24"/>
          <w:szCs w:val="24"/>
        </w:rPr>
        <w:lastRenderedPageBreak/>
        <w:t>Polyrthylene and its Products</w:t>
      </w:r>
      <w:r>
        <w:rPr>
          <w:rFonts w:ascii="Times New Roman" w:hAnsi="Times New Roman" w:cs="Times New Roman"/>
          <w:color w:val="000000"/>
          <w:sz w:val="24"/>
          <w:szCs w:val="24"/>
        </w:rPr>
        <w:t>. Canada: Scrivener</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Publishing </w:t>
      </w: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Pr="007E3739" w:rsidRDefault="00234A09" w:rsidP="00234A09">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234A09" w:rsidRDefault="00234A09" w:rsidP="00234A09">
      <w:pPr>
        <w:spacing w:after="0" w:line="360" w:lineRule="auto"/>
        <w:ind w:firstLine="720"/>
        <w:jc w:val="both"/>
        <w:rPr>
          <w:rFonts w:ascii="Times New Roman" w:hAnsi="Times New Roman" w:cs="Times New Roman"/>
          <w:sz w:val="24"/>
          <w:szCs w:val="24"/>
        </w:rPr>
      </w:pPr>
    </w:p>
    <w:p w:rsidR="00234A09" w:rsidRDefault="00234A09" w:rsidP="00234A09">
      <w:pPr>
        <w:autoSpaceDE w:val="0"/>
        <w:autoSpaceDN w:val="0"/>
        <w:adjustRightInd w:val="0"/>
        <w:spacing w:after="0" w:line="240" w:lineRule="auto"/>
        <w:ind w:left="426" w:hanging="426"/>
        <w:jc w:val="both"/>
        <w:rPr>
          <w:rFonts w:ascii="Times New Roman" w:hAnsi="Times New Roman" w:cs="Times New Roman"/>
          <w:i/>
          <w:iCs/>
          <w:color w:val="000000"/>
          <w:sz w:val="24"/>
          <w:szCs w:val="24"/>
        </w:rPr>
        <w:sectPr w:rsidR="00234A09" w:rsidSect="00185287">
          <w:headerReference w:type="default" r:id="rId20"/>
          <w:type w:val="continuous"/>
          <w:pgSz w:w="11906" w:h="16838"/>
          <w:pgMar w:top="1276" w:right="1701" w:bottom="1701" w:left="2268" w:header="1134" w:footer="1134" w:gutter="0"/>
          <w:cols w:num="2" w:space="708"/>
          <w:docGrid w:linePitch="360"/>
        </w:sectPr>
      </w:pPr>
    </w:p>
    <w:p w:rsidR="00234A09" w:rsidRDefault="00234A09" w:rsidP="00234A09">
      <w:pPr>
        <w:spacing w:after="0" w:line="360" w:lineRule="auto"/>
        <w:ind w:firstLine="720"/>
        <w:jc w:val="both"/>
        <w:rPr>
          <w:rFonts w:ascii="Times New Roman" w:hAnsi="Times New Roman" w:cs="Times New Roman"/>
          <w:sz w:val="24"/>
          <w:szCs w:val="24"/>
        </w:rPr>
        <w:sectPr w:rsidR="00234A09" w:rsidSect="00F70FFE">
          <w:headerReference w:type="default" r:id="rId21"/>
          <w:type w:val="continuous"/>
          <w:pgSz w:w="11906" w:h="16838"/>
          <w:pgMar w:top="1276" w:right="1701" w:bottom="1701" w:left="2268" w:header="1134" w:footer="1134" w:gutter="0"/>
          <w:cols w:num="2" w:space="708"/>
          <w:docGrid w:linePitch="360"/>
        </w:sectPr>
      </w:pPr>
    </w:p>
    <w:p w:rsidR="00234A09" w:rsidRDefault="00234A09" w:rsidP="008500BB">
      <w:pPr>
        <w:tabs>
          <w:tab w:val="left" w:pos="360"/>
        </w:tabs>
        <w:spacing w:after="0" w:line="240" w:lineRule="auto"/>
        <w:rPr>
          <w:rFonts w:ascii="Times New Roman" w:eastAsia="Times New Roman" w:hAnsi="Times New Roman"/>
          <w:b/>
          <w:i/>
          <w:color w:val="000000" w:themeColor="text1"/>
          <w:sz w:val="20"/>
          <w:szCs w:val="20"/>
          <w:lang w:val="id-ID"/>
        </w:rPr>
      </w:pPr>
    </w:p>
    <w:p w:rsidR="00234A09" w:rsidRDefault="00234A09" w:rsidP="00234A09">
      <w:pPr>
        <w:spacing w:after="0" w:line="240" w:lineRule="auto"/>
        <w:rPr>
          <w:rFonts w:ascii="Times New Roman" w:eastAsia="Times New Roman" w:hAnsi="Times New Roman"/>
          <w:b/>
          <w:i/>
          <w:color w:val="000000" w:themeColor="text1"/>
          <w:sz w:val="20"/>
          <w:szCs w:val="20"/>
          <w:lang w:val="id-ID"/>
        </w:rPr>
        <w:sectPr w:rsidR="00234A09" w:rsidSect="008500BB">
          <w:headerReference w:type="default" r:id="rId22"/>
          <w:footerReference w:type="default" r:id="rId23"/>
          <w:pgSz w:w="11906" w:h="16838"/>
          <w:pgMar w:top="1276" w:right="1701" w:bottom="1701" w:left="2268" w:header="1134" w:footer="1134" w:gutter="0"/>
          <w:cols w:space="708"/>
          <w:docGrid w:linePitch="360"/>
        </w:sectPr>
      </w:pPr>
    </w:p>
    <w:p w:rsidR="00234A09" w:rsidRDefault="00234A09" w:rsidP="00234A09">
      <w:pPr>
        <w:spacing w:after="0" w:line="240" w:lineRule="auto"/>
        <w:rPr>
          <w:rFonts w:ascii="Times New Roman" w:eastAsia="Times New Roman" w:hAnsi="Times New Roman"/>
          <w:b/>
          <w:i/>
          <w:color w:val="000000" w:themeColor="text1"/>
          <w:sz w:val="20"/>
          <w:szCs w:val="20"/>
          <w:lang w:val="id-ID"/>
        </w:rPr>
        <w:sectPr w:rsidR="00234A09" w:rsidSect="00234A09">
          <w:type w:val="continuous"/>
          <w:pgSz w:w="11906" w:h="16838"/>
          <w:pgMar w:top="1276" w:right="1701" w:bottom="1701" w:left="2268" w:header="1134" w:footer="1134" w:gutter="0"/>
          <w:cols w:num="2" w:space="708"/>
          <w:docGrid w:linePitch="360"/>
        </w:sectPr>
      </w:pPr>
    </w:p>
    <w:p w:rsidR="00185287" w:rsidRDefault="00185287" w:rsidP="00234A09">
      <w:pPr>
        <w:spacing w:after="0" w:line="360" w:lineRule="auto"/>
        <w:jc w:val="both"/>
        <w:rPr>
          <w:rFonts w:ascii="Times New Roman" w:hAnsi="Times New Roman" w:cs="Times New Roman"/>
          <w:sz w:val="24"/>
          <w:szCs w:val="24"/>
        </w:rPr>
      </w:pPr>
    </w:p>
    <w:p w:rsidR="00185287" w:rsidRPr="007E3739" w:rsidRDefault="00185287" w:rsidP="00185287">
      <w:pPr>
        <w:spacing w:after="0" w:line="240" w:lineRule="auto"/>
        <w:ind w:firstLine="720"/>
        <w:jc w:val="both"/>
        <w:rPr>
          <w:rFonts w:ascii="Times New Roman" w:hAnsi="Times New Roman" w:cs="Times New Roman"/>
          <w:b/>
          <w:sz w:val="24"/>
          <w:szCs w:val="24"/>
        </w:rPr>
      </w:pPr>
    </w:p>
    <w:p w:rsidR="00185287" w:rsidRPr="007E3739" w:rsidRDefault="00185287" w:rsidP="00185287">
      <w:pPr>
        <w:autoSpaceDE w:val="0"/>
        <w:autoSpaceDN w:val="0"/>
        <w:adjustRightInd w:val="0"/>
        <w:spacing w:after="0" w:line="360" w:lineRule="auto"/>
        <w:ind w:firstLine="720"/>
        <w:jc w:val="both"/>
        <w:rPr>
          <w:rFonts w:ascii="Times New Roman" w:hAnsi="Times New Roman" w:cs="Times New Roman"/>
          <w:b/>
          <w:sz w:val="24"/>
          <w:szCs w:val="24"/>
        </w:rPr>
      </w:pPr>
    </w:p>
    <w:p w:rsidR="00185287" w:rsidRDefault="00185287" w:rsidP="00185287">
      <w:pPr>
        <w:spacing w:after="0" w:line="360" w:lineRule="auto"/>
        <w:jc w:val="both"/>
        <w:rPr>
          <w:rFonts w:ascii="Times New Roman" w:hAnsi="Times New Roman" w:cs="Times New Roman"/>
          <w:sz w:val="24"/>
          <w:szCs w:val="24"/>
        </w:rPr>
        <w:sectPr w:rsidR="00185287" w:rsidSect="00185287">
          <w:headerReference w:type="default" r:id="rId24"/>
          <w:type w:val="continuous"/>
          <w:pgSz w:w="11906" w:h="16838"/>
          <w:pgMar w:top="1276" w:right="1701" w:bottom="1701" w:left="2268" w:header="1134" w:footer="1134" w:gutter="0"/>
          <w:cols w:num="2" w:space="708"/>
          <w:docGrid w:linePitch="360"/>
        </w:sectPr>
      </w:pPr>
    </w:p>
    <w:p w:rsidR="00185287" w:rsidRDefault="00185287" w:rsidP="00185287">
      <w:pPr>
        <w:spacing w:after="0" w:line="360" w:lineRule="auto"/>
        <w:ind w:left="567" w:firstLine="720"/>
        <w:jc w:val="both"/>
        <w:rPr>
          <w:rFonts w:ascii="Times New Roman" w:hAnsi="Times New Roman" w:cs="Times New Roman"/>
          <w:sz w:val="24"/>
          <w:szCs w:val="24"/>
        </w:rPr>
      </w:pPr>
    </w:p>
    <w:p w:rsidR="00F70FFE" w:rsidRPr="00F70FFE" w:rsidRDefault="00F70FFE" w:rsidP="00B364CA">
      <w:pPr>
        <w:spacing w:after="0" w:line="360" w:lineRule="auto"/>
        <w:jc w:val="both"/>
        <w:rPr>
          <w:rFonts w:ascii="Times New Roman" w:hAnsi="Times New Roman" w:cs="Times New Roman"/>
          <w:sz w:val="24"/>
          <w:szCs w:val="24"/>
        </w:rPr>
      </w:pPr>
    </w:p>
    <w:p w:rsidR="00F70FFE" w:rsidRDefault="00F70FFE" w:rsidP="00F70FFE">
      <w:pPr>
        <w:spacing w:after="0" w:line="360" w:lineRule="auto"/>
        <w:jc w:val="both"/>
        <w:rPr>
          <w:rFonts w:ascii="Times New Roman" w:hAnsi="Times New Roman" w:cs="Times New Roman"/>
          <w:b/>
          <w:sz w:val="24"/>
          <w:szCs w:val="24"/>
        </w:rPr>
      </w:pPr>
    </w:p>
    <w:p w:rsidR="00FE1210" w:rsidRDefault="00FE1210" w:rsidP="00941160">
      <w:pPr>
        <w:spacing w:after="0" w:line="360" w:lineRule="auto"/>
        <w:jc w:val="both"/>
        <w:rPr>
          <w:rFonts w:ascii="Times New Roman" w:hAnsi="Times New Roman" w:cs="Times New Roman"/>
          <w:b/>
          <w:sz w:val="24"/>
          <w:szCs w:val="24"/>
        </w:rPr>
      </w:pPr>
    </w:p>
    <w:sectPr w:rsidR="00FE1210" w:rsidSect="002F01AB">
      <w:headerReference w:type="first" r:id="rId25"/>
      <w:type w:val="continuous"/>
      <w:pgSz w:w="11907" w:h="16840" w:code="9"/>
      <w:pgMar w:top="1018"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F6" w:rsidRDefault="00D869F6" w:rsidP="00A60567">
      <w:pPr>
        <w:spacing w:after="0" w:line="240" w:lineRule="auto"/>
      </w:pPr>
      <w:r>
        <w:separator/>
      </w:r>
    </w:p>
  </w:endnote>
  <w:endnote w:type="continuationSeparator" w:id="0">
    <w:p w:rsidR="00D869F6" w:rsidRDefault="00D869F6"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38">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B3" w:rsidRDefault="008F55B3" w:rsidP="008F55B3">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8</w:t>
    </w:r>
    <w:r w:rsidRPr="00AD2BEE">
      <w:rPr>
        <w:rFonts w:ascii="Cambria" w:hAnsi="Cambria"/>
        <w:sz w:val="20"/>
      </w:rPr>
      <w:t xml:space="preserve"> LKIM-PENA</w:t>
    </w:r>
  </w:p>
  <w:p w:rsidR="008F55B3" w:rsidRPr="006043E6" w:rsidRDefault="008F55B3" w:rsidP="008F55B3">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8F55B3" w:rsidRDefault="008F5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BB" w:rsidRDefault="008500BB" w:rsidP="008500BB">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Pr>
        <w:rFonts w:ascii="Cambria" w:hAnsi="Cambria"/>
        <w:sz w:val="20"/>
        <w:lang w:val="id-ID"/>
      </w:rPr>
      <w:t>8</w:t>
    </w:r>
    <w:r w:rsidRPr="00AD2BEE">
      <w:rPr>
        <w:rFonts w:ascii="Cambria" w:hAnsi="Cambria"/>
        <w:sz w:val="20"/>
      </w:rPr>
      <w:t xml:space="preserve"> LKIM-PENA</w:t>
    </w:r>
  </w:p>
  <w:p w:rsidR="008500BB" w:rsidRPr="006043E6" w:rsidRDefault="008500BB" w:rsidP="008500BB">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8500BB" w:rsidRDefault="0085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F6" w:rsidRDefault="00D869F6" w:rsidP="00A60567">
      <w:pPr>
        <w:spacing w:after="0" w:line="240" w:lineRule="auto"/>
      </w:pPr>
      <w:r>
        <w:separator/>
      </w:r>
    </w:p>
  </w:footnote>
  <w:footnote w:type="continuationSeparator" w:id="0">
    <w:p w:rsidR="00D869F6" w:rsidRDefault="00D869F6"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B65E71" w:rsidRDefault="00234A09" w:rsidP="000567E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lang w:val="id-ID"/>
      </w:rPr>
      <w:t xml:space="preserve">                                                                                   </w:t>
    </w:r>
    <w:r>
      <w:rPr>
        <w:rFonts w:ascii="Cambria" w:hAnsi="Cambria"/>
        <w:szCs w:val="24"/>
      </w:rPr>
      <w:t>Volume 5|Nomor 1|</w:t>
    </w:r>
    <w:r>
      <w:rPr>
        <w:rFonts w:ascii="Cambria" w:hAnsi="Cambria"/>
        <w:szCs w:val="24"/>
        <w:lang w:val="id-ID"/>
      </w:rPr>
      <w:t>1023</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82" type="#_x0000_t202" style="position:absolute;margin-left:504.45pt;margin-top:35.4pt;width:6pt;height:13.3pt;z-index:-251623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82" inset="0,0,0,0">
            <w:txbxContent>
              <w:p w:rsidR="00234A09" w:rsidRDefault="00234A09">
                <w:pPr>
                  <w:pStyle w:val="BodyText"/>
                  <w:spacing w:line="266" w:lineRule="exact"/>
                </w:pPr>
                <w:r>
                  <w:t>9</w:t>
                </w:r>
              </w:p>
            </w:txbxContent>
          </v:textbox>
          <w10:wrap anchorx="page" anchory="page"/>
        </v:shape>
      </w:pict>
    </w:r>
    <w:r>
      <w:rPr>
        <w:noProof/>
        <w:lang w:bidi="ar-SA"/>
      </w:rPr>
      <w:pict>
        <v:rect id="_x0000_s2283" style="position:absolute;margin-left:495.25pt;margin-top:33.4pt;width:25.95pt;height:20.1pt;z-index:-251622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Volume 5|Nomor 1|10028</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78" type="#_x0000_t202" style="position:absolute;margin-left:504.45pt;margin-top:35.4pt;width:6pt;height:13.3pt;z-index:-2516275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78" inset="0,0,0,0">
            <w:txbxContent>
              <w:p w:rsidR="00234A09" w:rsidRDefault="00234A09">
                <w:pPr>
                  <w:pStyle w:val="BodyText"/>
                  <w:spacing w:line="266" w:lineRule="exact"/>
                </w:pPr>
                <w:r>
                  <w:t>9</w:t>
                </w:r>
              </w:p>
            </w:txbxContent>
          </v:textbox>
          <w10:wrap anchorx="page" anchory="page"/>
        </v:shape>
      </w:pict>
    </w:r>
    <w:r>
      <w:rPr>
        <w:noProof/>
        <w:lang w:bidi="ar-SA"/>
      </w:rPr>
      <w:pict>
        <v:rect id="_x0000_s2279" style="position:absolute;margin-left:495.25pt;margin-top:33.4pt;width:25.95pt;height:20.1pt;z-index:-2516264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71" w:rsidRDefault="00B65E71"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B65E71" w:rsidRPr="00B65E71" w:rsidRDefault="00B65E71" w:rsidP="000567E7">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lang w:val="id-ID"/>
      </w:rPr>
      <w:t xml:space="preserve">                                                                                   </w:t>
    </w:r>
    <w:r>
      <w:rPr>
        <w:rFonts w:ascii="Cambria" w:hAnsi="Cambria"/>
        <w:szCs w:val="24"/>
      </w:rPr>
      <w:t>Volume 5|Nomor 1|</w:t>
    </w:r>
    <w:r>
      <w:rPr>
        <w:rFonts w:ascii="Cambria" w:hAnsi="Cambria"/>
        <w:szCs w:val="24"/>
        <w:lang w:val="id-ID"/>
      </w:rPr>
      <w:t>102</w:t>
    </w:r>
    <w:r w:rsidR="004964B3">
      <w:rPr>
        <w:rFonts w:ascii="Cambria" w:hAnsi="Cambria"/>
        <w:szCs w:val="24"/>
        <w:lang w:val="id-ID"/>
      </w:rPr>
      <w:t>1</w:t>
    </w:r>
  </w:p>
  <w:p w:rsidR="00B65E71" w:rsidRDefault="00D869F6">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42" type="#_x0000_t202" style="position:absolute;margin-left:504.45pt;margin-top:35.4pt;width:6pt;height:13.3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42" inset="0,0,0,0">
            <w:txbxContent>
              <w:p w:rsidR="00B65E71" w:rsidRDefault="00B65E71">
                <w:pPr>
                  <w:pStyle w:val="BodyText"/>
                  <w:spacing w:line="266" w:lineRule="exact"/>
                </w:pPr>
                <w:r>
                  <w:t>9</w:t>
                </w:r>
              </w:p>
            </w:txbxContent>
          </v:textbox>
          <w10:wrap anchorx="page" anchory="page"/>
        </v:shape>
      </w:pict>
    </w:r>
    <w:r>
      <w:rPr>
        <w:noProof/>
        <w:lang w:bidi="ar-SA"/>
      </w:rPr>
      <w:pict>
        <v:rect id="_x0000_s2243" style="position:absolute;margin-left:495.25pt;margin-top:33.4pt;width:25.95pt;height:20.1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287" w:rsidRDefault="00185287"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185287" w:rsidRPr="00FA5780" w:rsidRDefault="00185287"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Volume 5|Nomor 1|10028</w:t>
    </w:r>
  </w:p>
  <w:p w:rsidR="00185287" w:rsidRDefault="00D869F6">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36" type="#_x0000_t202" style="position:absolute;margin-left:504.45pt;margin-top:35.4pt;width:6pt;height:13.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36" inset="0,0,0,0">
            <w:txbxContent>
              <w:p w:rsidR="00185287" w:rsidRDefault="00185287">
                <w:pPr>
                  <w:pStyle w:val="BodyText"/>
                  <w:spacing w:line="266" w:lineRule="exact"/>
                </w:pPr>
                <w:r>
                  <w:t>9</w:t>
                </w:r>
              </w:p>
            </w:txbxContent>
          </v:textbox>
          <w10:wrap anchorx="page" anchory="page"/>
        </v:shape>
      </w:pict>
    </w:r>
    <w:r>
      <w:rPr>
        <w:noProof/>
        <w:lang w:bidi="ar-SA"/>
      </w:rPr>
      <w:pict>
        <v:rect id="_x0000_s2237" style="position:absolute;margin-left:495.25pt;margin-top:33.4pt;width:25.95pt;height:20.1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AB" w:rsidRDefault="002F01AB" w:rsidP="002F01AB">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1E005E" w:rsidRPr="002F01AB" w:rsidRDefault="002F01AB" w:rsidP="002F01AB">
    <w:pPr>
      <w:pStyle w:val="Header"/>
      <w:pBdr>
        <w:bottom w:val="single" w:sz="4" w:space="9"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1|984</w:t>
    </w:r>
    <w:r>
      <w:rPr>
        <w:rFonts w:ascii="Cambria" w:hAnsi="Cambria"/>
        <w:szCs w:val="24"/>
      </w:rPr>
      <w:tab/>
    </w:r>
    <w:r w:rsidR="001E005E">
      <w:rPr>
        <w:rFonts w:ascii="Cambria" w:hAnsi="Cambria"/>
        <w:szCs w:val="24"/>
      </w:rPr>
      <w:t xml:space="preserve">                      </w:t>
    </w:r>
    <w:r w:rsidR="001E005E">
      <w:rPr>
        <w:rFonts w:ascii="Cambria" w:hAnsi="Cambria"/>
        <w:szCs w:val="24"/>
      </w:rPr>
      <w:tab/>
      <w:t xml:space="preserve">         </w:t>
    </w:r>
    <w:r w:rsidR="001E005E">
      <w:rPr>
        <w:rFonts w:ascii="Cambria" w:hAnsi="Cambria"/>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2|1023</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70" type="#_x0000_t202" style="position:absolute;margin-left:504.45pt;margin-top:35.4pt;width:6pt;height:13.3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70" inset="0,0,0,0">
            <w:txbxContent>
              <w:p w:rsidR="00234A09" w:rsidRDefault="00234A09">
                <w:pPr>
                  <w:pStyle w:val="BodyText"/>
                  <w:spacing w:line="266" w:lineRule="exact"/>
                </w:pPr>
                <w:r>
                  <w:t>9</w:t>
                </w:r>
              </w:p>
            </w:txbxContent>
          </v:textbox>
          <w10:wrap anchorx="page" anchory="page"/>
        </v:shape>
      </w:pict>
    </w:r>
    <w:r>
      <w:rPr>
        <w:noProof/>
        <w:lang w:bidi="ar-SA"/>
      </w:rPr>
      <w:pict>
        <v:rect id="_x0000_s2271" style="position:absolute;margin-left:495.25pt;margin-top:33.4pt;width:25.95pt;height:20.1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B3" w:rsidRDefault="008F55B3"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8F55B3" w:rsidRPr="00FA5780" w:rsidRDefault="008F55B3"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2|1024</w:t>
    </w:r>
  </w:p>
  <w:p w:rsidR="008F55B3" w:rsidRDefault="008F55B3">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84" type="#_x0000_t202" style="position:absolute;margin-left:504.45pt;margin-top:35.4pt;width:6pt;height:13.3pt;z-index:-251620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84" inset="0,0,0,0">
            <w:txbxContent>
              <w:p w:rsidR="008F55B3" w:rsidRDefault="008F55B3">
                <w:pPr>
                  <w:pStyle w:val="BodyText"/>
                  <w:spacing w:line="266" w:lineRule="exact"/>
                </w:pPr>
                <w:r>
                  <w:t>9</w:t>
                </w:r>
              </w:p>
            </w:txbxContent>
          </v:textbox>
          <w10:wrap anchorx="page" anchory="page"/>
        </v:shape>
      </w:pict>
    </w:r>
    <w:r>
      <w:rPr>
        <w:noProof/>
        <w:lang w:bidi="ar-SA"/>
      </w:rPr>
      <w:pict>
        <v:rect id="_x0000_s2285" style="position:absolute;margin-left:495.25pt;margin-top:33.4pt;width:25.95pt;height:20.1pt;z-index:-251619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2|1024</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72" type="#_x0000_t202" style="position:absolute;margin-left:504.45pt;margin-top:35.4pt;width:6pt;height:13.3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72" inset="0,0,0,0">
            <w:txbxContent>
              <w:p w:rsidR="00234A09" w:rsidRDefault="00234A09">
                <w:pPr>
                  <w:pStyle w:val="BodyText"/>
                  <w:spacing w:line="266" w:lineRule="exact"/>
                </w:pPr>
                <w:r>
                  <w:t>9</w:t>
                </w:r>
              </w:p>
            </w:txbxContent>
          </v:textbox>
          <w10:wrap anchorx="page" anchory="page"/>
        </v:shape>
      </w:pict>
    </w:r>
    <w:r>
      <w:rPr>
        <w:noProof/>
        <w:lang w:bidi="ar-SA"/>
      </w:rPr>
      <w:pict>
        <v:rect id="_x0000_s2273" style="position:absolute;margin-left:495.25pt;margin-top:33.4pt;width:25.95pt;height:20.1pt;z-index:-25163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2|1025</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74" type="#_x0000_t202" style="position:absolute;margin-left:504.45pt;margin-top:35.4pt;width:6pt;height:13.3pt;z-index:-25163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74" inset="0,0,0,0">
            <w:txbxContent>
              <w:p w:rsidR="00234A09" w:rsidRDefault="00234A09">
                <w:pPr>
                  <w:pStyle w:val="BodyText"/>
                  <w:spacing w:line="266" w:lineRule="exact"/>
                </w:pPr>
                <w:r>
                  <w:t>9</w:t>
                </w:r>
              </w:p>
            </w:txbxContent>
          </v:textbox>
          <w10:wrap anchorx="page" anchory="page"/>
        </v:shape>
      </w:pict>
    </w:r>
    <w:r>
      <w:rPr>
        <w:noProof/>
        <w:lang w:bidi="ar-SA"/>
      </w:rPr>
      <w:pict>
        <v:rect id="_x0000_s2275" style="position:absolute;margin-left:495.25pt;margin-top:33.4pt;width:25.95pt;height:20.1pt;z-index:-25163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ab/>
      <w:t>Volume 5|Nomor 1|985</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66" type="#_x0000_t202" style="position:absolute;margin-left:504.45pt;margin-top:35.4pt;width:6pt;height:13.3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66" inset="0,0,0,0">
            <w:txbxContent>
              <w:p w:rsidR="00234A09" w:rsidRDefault="00234A09">
                <w:pPr>
                  <w:pStyle w:val="BodyText"/>
                  <w:spacing w:line="266" w:lineRule="exact"/>
                </w:pPr>
                <w:r>
                  <w:t>9</w:t>
                </w:r>
              </w:p>
            </w:txbxContent>
          </v:textbox>
          <w10:wrap anchorx="page" anchory="page"/>
        </v:shape>
      </w:pict>
    </w:r>
    <w:r>
      <w:rPr>
        <w:noProof/>
        <w:lang w:bidi="ar-SA"/>
      </w:rPr>
      <w:pict>
        <v:rect id="_x0000_s2267" style="position:absolute;margin-left:495.25pt;margin-top:33.4pt;width:25.95pt;height:20.1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2|1026</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76" type="#_x0000_t202" style="position:absolute;margin-left:504.45pt;margin-top:35.4pt;width:6pt;height:13.3pt;z-index:-25162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76" inset="0,0,0,0">
            <w:txbxContent>
              <w:p w:rsidR="00234A09" w:rsidRDefault="00234A09">
                <w:pPr>
                  <w:pStyle w:val="BodyText"/>
                  <w:spacing w:line="266" w:lineRule="exact"/>
                </w:pPr>
                <w:r>
                  <w:t>9</w:t>
                </w:r>
              </w:p>
            </w:txbxContent>
          </v:textbox>
          <w10:wrap anchorx="page" anchory="page"/>
        </v:shape>
      </w:pict>
    </w:r>
    <w:r>
      <w:rPr>
        <w:noProof/>
        <w:lang w:bidi="ar-SA"/>
      </w:rPr>
      <w:pict>
        <v:rect id="_x0000_s2277" style="position:absolute;margin-left:495.25pt;margin-top:33.4pt;width:25.95pt;height:20.1pt;z-index:-251628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Volume 5|Nomor 2|1027</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68" type="#_x0000_t202" style="position:absolute;margin-left:504.45pt;margin-top:35.4pt;width:6pt;height:13.3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68" inset="0,0,0,0">
            <w:txbxContent>
              <w:p w:rsidR="00234A09" w:rsidRDefault="00234A09">
                <w:pPr>
                  <w:pStyle w:val="BodyText"/>
                  <w:spacing w:line="266" w:lineRule="exact"/>
                </w:pPr>
                <w:r>
                  <w:t>9</w:t>
                </w:r>
              </w:p>
            </w:txbxContent>
          </v:textbox>
          <w10:wrap anchorx="page" anchory="page"/>
        </v:shape>
      </w:pict>
    </w:r>
    <w:r>
      <w:rPr>
        <w:noProof/>
        <w:lang w:bidi="ar-SA"/>
      </w:rPr>
      <w:pict>
        <v:rect id="_x0000_s2269" style="position:absolute;margin-left:495.25pt;margin-top:33.4pt;width:25.95pt;height:20.1pt;z-index:-25163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09" w:rsidRDefault="00234A09" w:rsidP="0015123A">
    <w:pPr>
      <w:pStyle w:val="Header"/>
      <w:tabs>
        <w:tab w:val="clear" w:pos="4680"/>
        <w:tab w:val="clear" w:pos="9360"/>
      </w:tabs>
      <w:ind w:right="-1"/>
      <w:jc w:val="right"/>
      <w:rPr>
        <w:rFonts w:ascii="Cambria" w:hAnsi="Cambria"/>
        <w:szCs w:val="24"/>
      </w:rPr>
    </w:pPr>
    <w:r w:rsidRPr="00265B3A">
      <w:rPr>
        <w:rFonts w:ascii="Cambria" w:hAnsi="Cambria"/>
        <w:b/>
        <w:szCs w:val="24"/>
      </w:rPr>
      <w:t>Jurnal PENA</w:t>
    </w:r>
  </w:p>
  <w:p w:rsidR="00234A09" w:rsidRPr="00FA5780" w:rsidRDefault="00234A09" w:rsidP="000567E7">
    <w:pPr>
      <w:pStyle w:val="Header"/>
      <w:pBdr>
        <w:bottom w:val="single" w:sz="4" w:space="1" w:color="auto"/>
      </w:pBdr>
      <w:tabs>
        <w:tab w:val="clear" w:pos="4680"/>
        <w:tab w:val="left" w:pos="5670"/>
      </w:tabs>
      <w:rPr>
        <w:sz w:val="20"/>
      </w:rPr>
    </w:pPr>
    <w:r w:rsidRPr="00FA5780">
      <w:rPr>
        <w:rFonts w:ascii="Cambria" w:hAnsi="Cambria"/>
        <w:szCs w:val="24"/>
      </w:rPr>
      <w:t>ISSN 2355-3766</w:t>
    </w:r>
    <w:r>
      <w:rPr>
        <w:rFonts w:ascii="Cambria" w:hAnsi="Cambria"/>
        <w:szCs w:val="24"/>
      </w:rPr>
      <w:t xml:space="preserve">                                                                            </w:t>
    </w:r>
    <w:r>
      <w:rPr>
        <w:rFonts w:ascii="Cambria" w:hAnsi="Cambria"/>
        <w:szCs w:val="24"/>
        <w:lang w:val="id-ID"/>
      </w:rPr>
      <w:t xml:space="preserve">   </w:t>
    </w:r>
    <w:r>
      <w:rPr>
        <w:rFonts w:ascii="Cambria" w:hAnsi="Cambria"/>
        <w:szCs w:val="24"/>
      </w:rPr>
      <w:t xml:space="preserve">    Volume 5|Nomor 2|1028</w:t>
    </w:r>
  </w:p>
  <w:p w:rsidR="00234A09" w:rsidRDefault="00234A09">
    <w:pPr>
      <w:pStyle w:val="BodyText"/>
      <w:spacing w:line="14" w:lineRule="auto"/>
      <w:rPr>
        <w:sz w:val="20"/>
      </w:rPr>
    </w:pPr>
    <w:r>
      <w:rPr>
        <w:noProof/>
        <w:lang w:bidi="ar-SA"/>
      </w:rPr>
      <w:pict>
        <v:shapetype id="_x0000_t202" coordsize="21600,21600" o:spt="202" path="m,l,21600r21600,l21600,xe">
          <v:stroke joinstyle="miter"/>
          <v:path gradientshapeok="t" o:connecttype="rect"/>
        </v:shapetype>
        <v:shape id="_x0000_s2280" type="#_x0000_t202" style="position:absolute;margin-left:504.45pt;margin-top:35.4pt;width:6pt;height:13.3pt;z-index:-251625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hDsg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" filled="f" stroked="f">
          <v:textbox style="mso-next-textbox:#_x0000_s2280" inset="0,0,0,0">
            <w:txbxContent>
              <w:p w:rsidR="00234A09" w:rsidRDefault="00234A09">
                <w:pPr>
                  <w:pStyle w:val="BodyText"/>
                  <w:spacing w:line="266" w:lineRule="exact"/>
                </w:pPr>
                <w:r>
                  <w:t>9</w:t>
                </w:r>
              </w:p>
            </w:txbxContent>
          </v:textbox>
          <w10:wrap anchorx="page" anchory="page"/>
        </v:shape>
      </w:pict>
    </w:r>
    <w:r>
      <w:rPr>
        <w:noProof/>
        <w:lang w:bidi="ar-SA"/>
      </w:rPr>
      <w:pict>
        <v:rect id="_x0000_s2281" style="position:absolute;margin-left:495.25pt;margin-top:33.4pt;width:25.95pt;height:20.1pt;z-index:-251624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UfQIAAPw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" stroked="f">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CB88DE84"/>
    <w:name w:val="RTF_Num 5"/>
    <w:lvl w:ilvl="0">
      <w:start w:val="1"/>
      <w:numFmt w:val="upperLetter"/>
      <w:lvlText w:val="%1."/>
      <w:lvlJc w:val="left"/>
      <w:pPr>
        <w:tabs>
          <w:tab w:val="num" w:pos="873"/>
        </w:tabs>
        <w:ind w:left="873" w:hanging="360"/>
      </w:pPr>
      <w:rPr>
        <w:rFonts w:cs="Times New Roman"/>
      </w:rPr>
    </w:lvl>
    <w:lvl w:ilvl="1">
      <w:start w:val="1"/>
      <w:numFmt w:val="lowerLetter"/>
      <w:lvlText w:val="%2."/>
      <w:lvlJc w:val="left"/>
      <w:pPr>
        <w:tabs>
          <w:tab w:val="num" w:pos="1593"/>
        </w:tabs>
        <w:ind w:left="1593" w:hanging="360"/>
      </w:pPr>
      <w:rPr>
        <w:rFonts w:cs="Times New Roman"/>
      </w:rPr>
    </w:lvl>
    <w:lvl w:ilvl="2">
      <w:start w:val="1"/>
      <w:numFmt w:val="lowerRoman"/>
      <w:lvlText w:val="%3."/>
      <w:lvlJc w:val="right"/>
      <w:pPr>
        <w:tabs>
          <w:tab w:val="num" w:pos="2313"/>
        </w:tabs>
        <w:ind w:left="2313"/>
      </w:pPr>
      <w:rPr>
        <w:rFonts w:cs="Times New Roman"/>
      </w:rPr>
    </w:lvl>
    <w:lvl w:ilvl="3">
      <w:start w:val="1"/>
      <w:numFmt w:val="decimal"/>
      <w:lvlText w:val="%4."/>
      <w:lvlJc w:val="left"/>
      <w:pPr>
        <w:tabs>
          <w:tab w:val="num" w:pos="3033"/>
        </w:tabs>
        <w:ind w:left="3033" w:hanging="360"/>
      </w:pPr>
      <w:rPr>
        <w:rFonts w:cs="Times New Roman"/>
      </w:rPr>
    </w:lvl>
    <w:lvl w:ilvl="4">
      <w:start w:val="1"/>
      <w:numFmt w:val="lowerLetter"/>
      <w:lvlText w:val="%5."/>
      <w:lvlJc w:val="left"/>
      <w:pPr>
        <w:tabs>
          <w:tab w:val="num" w:pos="3753"/>
        </w:tabs>
        <w:ind w:left="3753" w:hanging="360"/>
      </w:pPr>
      <w:rPr>
        <w:rFonts w:cs="Times New Roman"/>
      </w:rPr>
    </w:lvl>
    <w:lvl w:ilvl="5">
      <w:start w:val="1"/>
      <w:numFmt w:val="lowerRoman"/>
      <w:lvlText w:val="%6."/>
      <w:lvlJc w:val="right"/>
      <w:pPr>
        <w:tabs>
          <w:tab w:val="num" w:pos="4473"/>
        </w:tabs>
        <w:ind w:left="4473"/>
      </w:pPr>
      <w:rPr>
        <w:rFonts w:cs="Times New Roman"/>
      </w:rPr>
    </w:lvl>
    <w:lvl w:ilvl="6">
      <w:start w:val="1"/>
      <w:numFmt w:val="decimal"/>
      <w:lvlText w:val="%7."/>
      <w:lvlJc w:val="left"/>
      <w:pPr>
        <w:tabs>
          <w:tab w:val="num" w:pos="5193"/>
        </w:tabs>
        <w:ind w:left="5193" w:hanging="360"/>
      </w:pPr>
      <w:rPr>
        <w:rFonts w:cs="Times New Roman"/>
      </w:rPr>
    </w:lvl>
    <w:lvl w:ilvl="7">
      <w:start w:val="1"/>
      <w:numFmt w:val="lowerLetter"/>
      <w:lvlText w:val="%8."/>
      <w:lvlJc w:val="left"/>
      <w:pPr>
        <w:tabs>
          <w:tab w:val="num" w:pos="5913"/>
        </w:tabs>
        <w:ind w:left="5913" w:hanging="360"/>
      </w:pPr>
      <w:rPr>
        <w:rFonts w:cs="Times New Roman"/>
      </w:rPr>
    </w:lvl>
    <w:lvl w:ilvl="8">
      <w:start w:val="1"/>
      <w:numFmt w:val="lowerRoman"/>
      <w:lvlText w:val="%9."/>
      <w:lvlJc w:val="right"/>
      <w:pPr>
        <w:tabs>
          <w:tab w:val="num" w:pos="6633"/>
        </w:tabs>
        <w:ind w:left="6633"/>
      </w:pPr>
      <w:rPr>
        <w:rFonts w:cs="Times New Roman"/>
      </w:rPr>
    </w:lvl>
  </w:abstractNum>
  <w:abstractNum w:abstractNumId="1">
    <w:nsid w:val="03824427"/>
    <w:multiLevelType w:val="hybridMultilevel"/>
    <w:tmpl w:val="BEFA029A"/>
    <w:lvl w:ilvl="0" w:tplc="FFE6BB5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DCE27E2"/>
    <w:multiLevelType w:val="hybridMultilevel"/>
    <w:tmpl w:val="C2FA7E36"/>
    <w:lvl w:ilvl="0" w:tplc="5F42D610">
      <w:start w:val="1"/>
      <w:numFmt w:val="lowerLetter"/>
      <w:lvlText w:val="%1."/>
      <w:lvlJc w:val="left"/>
      <w:pPr>
        <w:ind w:left="786" w:hanging="360"/>
      </w:pPr>
      <w:rPr>
        <w:rFonts w:hint="default"/>
        <w:b w:val="0"/>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9391D65"/>
    <w:multiLevelType w:val="hybridMultilevel"/>
    <w:tmpl w:val="9D683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467C1"/>
    <w:multiLevelType w:val="hybridMultilevel"/>
    <w:tmpl w:val="BE80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37827"/>
    <w:multiLevelType w:val="hybridMultilevel"/>
    <w:tmpl w:val="43346CA0"/>
    <w:lvl w:ilvl="0" w:tplc="D512B516">
      <w:start w:val="1"/>
      <w:numFmt w:val="decimal"/>
      <w:lvlText w:val="%1."/>
      <w:lvlJc w:val="left"/>
      <w:pPr>
        <w:ind w:left="3196" w:hanging="360"/>
      </w:pPr>
      <w:rPr>
        <w:rFonts w:ascii="Times New Roman" w:eastAsiaTheme="minorHAnsi" w:hAnsi="Times New Roman" w:cs="Times New Roman"/>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4"/>
  </w:num>
  <w:num w:numId="2">
    <w:abstractNumId w:val="2"/>
  </w:num>
  <w:num w:numId="3">
    <w:abstractNumId w:val="5"/>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28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0567"/>
    <w:rsid w:val="00001D57"/>
    <w:rsid w:val="00003545"/>
    <w:rsid w:val="000068DA"/>
    <w:rsid w:val="00010837"/>
    <w:rsid w:val="0003184E"/>
    <w:rsid w:val="00031CA0"/>
    <w:rsid w:val="0003549C"/>
    <w:rsid w:val="00035638"/>
    <w:rsid w:val="00036653"/>
    <w:rsid w:val="00036C2A"/>
    <w:rsid w:val="000371AB"/>
    <w:rsid w:val="00043C97"/>
    <w:rsid w:val="00052283"/>
    <w:rsid w:val="00052EA2"/>
    <w:rsid w:val="000567E7"/>
    <w:rsid w:val="000573B4"/>
    <w:rsid w:val="00060D75"/>
    <w:rsid w:val="0007086B"/>
    <w:rsid w:val="000737BE"/>
    <w:rsid w:val="00073A96"/>
    <w:rsid w:val="00075ECC"/>
    <w:rsid w:val="00092E75"/>
    <w:rsid w:val="0009558E"/>
    <w:rsid w:val="00096F91"/>
    <w:rsid w:val="000A572A"/>
    <w:rsid w:val="000A7E8B"/>
    <w:rsid w:val="000B0B67"/>
    <w:rsid w:val="000C0AE0"/>
    <w:rsid w:val="000C5599"/>
    <w:rsid w:val="000D32F2"/>
    <w:rsid w:val="000D4EB9"/>
    <w:rsid w:val="000F6A05"/>
    <w:rsid w:val="00105375"/>
    <w:rsid w:val="0010671B"/>
    <w:rsid w:val="001113DE"/>
    <w:rsid w:val="00125CFE"/>
    <w:rsid w:val="001263F0"/>
    <w:rsid w:val="001325E1"/>
    <w:rsid w:val="00135FAC"/>
    <w:rsid w:val="00136318"/>
    <w:rsid w:val="00136EF1"/>
    <w:rsid w:val="0015123A"/>
    <w:rsid w:val="0015361B"/>
    <w:rsid w:val="001611BA"/>
    <w:rsid w:val="0017243D"/>
    <w:rsid w:val="00175B4A"/>
    <w:rsid w:val="0018066F"/>
    <w:rsid w:val="00183276"/>
    <w:rsid w:val="00185287"/>
    <w:rsid w:val="00193BED"/>
    <w:rsid w:val="001A4489"/>
    <w:rsid w:val="001A520C"/>
    <w:rsid w:val="001A53E9"/>
    <w:rsid w:val="001B0146"/>
    <w:rsid w:val="001B15D0"/>
    <w:rsid w:val="001B1A83"/>
    <w:rsid w:val="001E005E"/>
    <w:rsid w:val="001E01F2"/>
    <w:rsid w:val="001E31CD"/>
    <w:rsid w:val="001F3431"/>
    <w:rsid w:val="001F7669"/>
    <w:rsid w:val="00201A37"/>
    <w:rsid w:val="00202897"/>
    <w:rsid w:val="00216A6B"/>
    <w:rsid w:val="00230ED6"/>
    <w:rsid w:val="002311E2"/>
    <w:rsid w:val="00234A09"/>
    <w:rsid w:val="00244A85"/>
    <w:rsid w:val="00246EE1"/>
    <w:rsid w:val="002526E8"/>
    <w:rsid w:val="00257CEF"/>
    <w:rsid w:val="0026139A"/>
    <w:rsid w:val="0026257F"/>
    <w:rsid w:val="00265B3A"/>
    <w:rsid w:val="00271FEB"/>
    <w:rsid w:val="002819A5"/>
    <w:rsid w:val="00281C56"/>
    <w:rsid w:val="0029655E"/>
    <w:rsid w:val="002A4D1D"/>
    <w:rsid w:val="002A51AA"/>
    <w:rsid w:val="002C35F2"/>
    <w:rsid w:val="002C7259"/>
    <w:rsid w:val="002E181E"/>
    <w:rsid w:val="002E5F13"/>
    <w:rsid w:val="002F01AB"/>
    <w:rsid w:val="003004B6"/>
    <w:rsid w:val="00304681"/>
    <w:rsid w:val="003051EE"/>
    <w:rsid w:val="00311269"/>
    <w:rsid w:val="00312F32"/>
    <w:rsid w:val="003235CF"/>
    <w:rsid w:val="003276A2"/>
    <w:rsid w:val="00333221"/>
    <w:rsid w:val="00334D92"/>
    <w:rsid w:val="003418FA"/>
    <w:rsid w:val="003635E6"/>
    <w:rsid w:val="00366427"/>
    <w:rsid w:val="00367788"/>
    <w:rsid w:val="003766FE"/>
    <w:rsid w:val="00377BBC"/>
    <w:rsid w:val="00385284"/>
    <w:rsid w:val="00386CC5"/>
    <w:rsid w:val="00392DC9"/>
    <w:rsid w:val="00394A68"/>
    <w:rsid w:val="003A2DF4"/>
    <w:rsid w:val="003A60D8"/>
    <w:rsid w:val="003B34DC"/>
    <w:rsid w:val="003B60C3"/>
    <w:rsid w:val="003B78A2"/>
    <w:rsid w:val="003C200A"/>
    <w:rsid w:val="003D323C"/>
    <w:rsid w:val="003E38E9"/>
    <w:rsid w:val="003E4274"/>
    <w:rsid w:val="003F2C47"/>
    <w:rsid w:val="003F40CD"/>
    <w:rsid w:val="003F6663"/>
    <w:rsid w:val="00401FD6"/>
    <w:rsid w:val="00406700"/>
    <w:rsid w:val="00406B37"/>
    <w:rsid w:val="0041439E"/>
    <w:rsid w:val="00433EDF"/>
    <w:rsid w:val="00435F7B"/>
    <w:rsid w:val="00436C53"/>
    <w:rsid w:val="00447291"/>
    <w:rsid w:val="004511AE"/>
    <w:rsid w:val="0046264B"/>
    <w:rsid w:val="0046519D"/>
    <w:rsid w:val="0046665A"/>
    <w:rsid w:val="00467602"/>
    <w:rsid w:val="00475C14"/>
    <w:rsid w:val="00476433"/>
    <w:rsid w:val="004952A6"/>
    <w:rsid w:val="00495396"/>
    <w:rsid w:val="00495EFE"/>
    <w:rsid w:val="004964B3"/>
    <w:rsid w:val="004B0B52"/>
    <w:rsid w:val="004B1AA7"/>
    <w:rsid w:val="004B4565"/>
    <w:rsid w:val="004D1062"/>
    <w:rsid w:val="004D4630"/>
    <w:rsid w:val="004D6ED3"/>
    <w:rsid w:val="004E33B1"/>
    <w:rsid w:val="004E5537"/>
    <w:rsid w:val="004F0D9A"/>
    <w:rsid w:val="00501022"/>
    <w:rsid w:val="005062D5"/>
    <w:rsid w:val="00524280"/>
    <w:rsid w:val="00547C45"/>
    <w:rsid w:val="00554C2E"/>
    <w:rsid w:val="005551AE"/>
    <w:rsid w:val="005613FF"/>
    <w:rsid w:val="005811A3"/>
    <w:rsid w:val="005822E0"/>
    <w:rsid w:val="00586D3E"/>
    <w:rsid w:val="00595EDC"/>
    <w:rsid w:val="005A4133"/>
    <w:rsid w:val="005B3C4D"/>
    <w:rsid w:val="005C40BA"/>
    <w:rsid w:val="005C4246"/>
    <w:rsid w:val="005D40F6"/>
    <w:rsid w:val="005E1421"/>
    <w:rsid w:val="005E4E5E"/>
    <w:rsid w:val="005E5D9F"/>
    <w:rsid w:val="005F3085"/>
    <w:rsid w:val="006000FE"/>
    <w:rsid w:val="006043E6"/>
    <w:rsid w:val="006048A9"/>
    <w:rsid w:val="00611945"/>
    <w:rsid w:val="006201E2"/>
    <w:rsid w:val="006216F7"/>
    <w:rsid w:val="00626F54"/>
    <w:rsid w:val="006307C6"/>
    <w:rsid w:val="006405D7"/>
    <w:rsid w:val="00650DA5"/>
    <w:rsid w:val="00651805"/>
    <w:rsid w:val="00652474"/>
    <w:rsid w:val="00665482"/>
    <w:rsid w:val="00670CA6"/>
    <w:rsid w:val="00672C38"/>
    <w:rsid w:val="006765C7"/>
    <w:rsid w:val="00680C6C"/>
    <w:rsid w:val="006A1742"/>
    <w:rsid w:val="006A239B"/>
    <w:rsid w:val="006B1AD6"/>
    <w:rsid w:val="006B48F7"/>
    <w:rsid w:val="006B711B"/>
    <w:rsid w:val="006C1905"/>
    <w:rsid w:val="006C758A"/>
    <w:rsid w:val="006C7852"/>
    <w:rsid w:val="006D421D"/>
    <w:rsid w:val="006F03AF"/>
    <w:rsid w:val="006F0E9F"/>
    <w:rsid w:val="006F317E"/>
    <w:rsid w:val="006F6FDF"/>
    <w:rsid w:val="00701867"/>
    <w:rsid w:val="00721608"/>
    <w:rsid w:val="00725401"/>
    <w:rsid w:val="00725EF0"/>
    <w:rsid w:val="007269DA"/>
    <w:rsid w:val="007346F6"/>
    <w:rsid w:val="00737B4C"/>
    <w:rsid w:val="00742679"/>
    <w:rsid w:val="00742F00"/>
    <w:rsid w:val="00743642"/>
    <w:rsid w:val="00746CCA"/>
    <w:rsid w:val="00751655"/>
    <w:rsid w:val="00760F5A"/>
    <w:rsid w:val="00765206"/>
    <w:rsid w:val="00766B49"/>
    <w:rsid w:val="00777E6F"/>
    <w:rsid w:val="00783660"/>
    <w:rsid w:val="0078634F"/>
    <w:rsid w:val="00794357"/>
    <w:rsid w:val="00796121"/>
    <w:rsid w:val="007C2DA8"/>
    <w:rsid w:val="007C3257"/>
    <w:rsid w:val="007C4A27"/>
    <w:rsid w:val="007D3DF5"/>
    <w:rsid w:val="007D5D74"/>
    <w:rsid w:val="007D673E"/>
    <w:rsid w:val="007E0DE3"/>
    <w:rsid w:val="007E3739"/>
    <w:rsid w:val="007E4E84"/>
    <w:rsid w:val="007E7605"/>
    <w:rsid w:val="007F5322"/>
    <w:rsid w:val="00812ED5"/>
    <w:rsid w:val="00816F44"/>
    <w:rsid w:val="00825C97"/>
    <w:rsid w:val="00830FE2"/>
    <w:rsid w:val="00837A5C"/>
    <w:rsid w:val="00841566"/>
    <w:rsid w:val="0084759F"/>
    <w:rsid w:val="008500BB"/>
    <w:rsid w:val="008515E4"/>
    <w:rsid w:val="00855B9B"/>
    <w:rsid w:val="00874BD3"/>
    <w:rsid w:val="008847CE"/>
    <w:rsid w:val="00885374"/>
    <w:rsid w:val="00886E01"/>
    <w:rsid w:val="008873ED"/>
    <w:rsid w:val="008943F5"/>
    <w:rsid w:val="00895147"/>
    <w:rsid w:val="008A5F74"/>
    <w:rsid w:val="008A69F3"/>
    <w:rsid w:val="008A6C13"/>
    <w:rsid w:val="008A70C4"/>
    <w:rsid w:val="008B2BA4"/>
    <w:rsid w:val="008B5515"/>
    <w:rsid w:val="008B59A9"/>
    <w:rsid w:val="008F4FFA"/>
    <w:rsid w:val="008F55B3"/>
    <w:rsid w:val="009000AA"/>
    <w:rsid w:val="009029F2"/>
    <w:rsid w:val="00902A05"/>
    <w:rsid w:val="009062FE"/>
    <w:rsid w:val="0091275E"/>
    <w:rsid w:val="00917C80"/>
    <w:rsid w:val="0093162B"/>
    <w:rsid w:val="00933B46"/>
    <w:rsid w:val="009353B6"/>
    <w:rsid w:val="00941160"/>
    <w:rsid w:val="009420C7"/>
    <w:rsid w:val="0094442D"/>
    <w:rsid w:val="00950739"/>
    <w:rsid w:val="00962008"/>
    <w:rsid w:val="00962FF8"/>
    <w:rsid w:val="0096495E"/>
    <w:rsid w:val="00970241"/>
    <w:rsid w:val="009739CC"/>
    <w:rsid w:val="009768A9"/>
    <w:rsid w:val="009820C4"/>
    <w:rsid w:val="00985720"/>
    <w:rsid w:val="00985E22"/>
    <w:rsid w:val="009945A9"/>
    <w:rsid w:val="00994D05"/>
    <w:rsid w:val="00995062"/>
    <w:rsid w:val="009A0D26"/>
    <w:rsid w:val="009A182C"/>
    <w:rsid w:val="009B109F"/>
    <w:rsid w:val="009C7073"/>
    <w:rsid w:val="009C7AA9"/>
    <w:rsid w:val="009E274E"/>
    <w:rsid w:val="009F3CCA"/>
    <w:rsid w:val="009F6F8B"/>
    <w:rsid w:val="00A1453F"/>
    <w:rsid w:val="00A262AB"/>
    <w:rsid w:val="00A42E66"/>
    <w:rsid w:val="00A44513"/>
    <w:rsid w:val="00A471B6"/>
    <w:rsid w:val="00A54ED3"/>
    <w:rsid w:val="00A575B7"/>
    <w:rsid w:val="00A60567"/>
    <w:rsid w:val="00A60839"/>
    <w:rsid w:val="00A65A7D"/>
    <w:rsid w:val="00A65D4E"/>
    <w:rsid w:val="00A7271C"/>
    <w:rsid w:val="00A74944"/>
    <w:rsid w:val="00A76B1D"/>
    <w:rsid w:val="00A8023D"/>
    <w:rsid w:val="00A8657E"/>
    <w:rsid w:val="00A87A8E"/>
    <w:rsid w:val="00A949B5"/>
    <w:rsid w:val="00A96646"/>
    <w:rsid w:val="00AA0017"/>
    <w:rsid w:val="00AA1B43"/>
    <w:rsid w:val="00AB18E2"/>
    <w:rsid w:val="00AB5C18"/>
    <w:rsid w:val="00AC1C98"/>
    <w:rsid w:val="00AC2378"/>
    <w:rsid w:val="00AC3A59"/>
    <w:rsid w:val="00AC5F29"/>
    <w:rsid w:val="00AD14C6"/>
    <w:rsid w:val="00AD2BEE"/>
    <w:rsid w:val="00AE285A"/>
    <w:rsid w:val="00AE360E"/>
    <w:rsid w:val="00AE75BC"/>
    <w:rsid w:val="00AF78CA"/>
    <w:rsid w:val="00B00012"/>
    <w:rsid w:val="00B050AC"/>
    <w:rsid w:val="00B1233A"/>
    <w:rsid w:val="00B13E52"/>
    <w:rsid w:val="00B13FE6"/>
    <w:rsid w:val="00B3121A"/>
    <w:rsid w:val="00B363BA"/>
    <w:rsid w:val="00B364CA"/>
    <w:rsid w:val="00B37F7A"/>
    <w:rsid w:val="00B50F5B"/>
    <w:rsid w:val="00B52188"/>
    <w:rsid w:val="00B529C9"/>
    <w:rsid w:val="00B52F2C"/>
    <w:rsid w:val="00B55B83"/>
    <w:rsid w:val="00B630BA"/>
    <w:rsid w:val="00B65E71"/>
    <w:rsid w:val="00B6705E"/>
    <w:rsid w:val="00B71B1A"/>
    <w:rsid w:val="00B83E77"/>
    <w:rsid w:val="00B85EDE"/>
    <w:rsid w:val="00B86A5E"/>
    <w:rsid w:val="00B8710C"/>
    <w:rsid w:val="00B964A7"/>
    <w:rsid w:val="00BA1046"/>
    <w:rsid w:val="00BA59D4"/>
    <w:rsid w:val="00BA6740"/>
    <w:rsid w:val="00BB34AA"/>
    <w:rsid w:val="00BB3A95"/>
    <w:rsid w:val="00BC3419"/>
    <w:rsid w:val="00BC3DEE"/>
    <w:rsid w:val="00BD326D"/>
    <w:rsid w:val="00BD5784"/>
    <w:rsid w:val="00BD7295"/>
    <w:rsid w:val="00BF0EC7"/>
    <w:rsid w:val="00BF630B"/>
    <w:rsid w:val="00C058E0"/>
    <w:rsid w:val="00C11B79"/>
    <w:rsid w:val="00C1333D"/>
    <w:rsid w:val="00C1561F"/>
    <w:rsid w:val="00C316CF"/>
    <w:rsid w:val="00C35057"/>
    <w:rsid w:val="00C37B75"/>
    <w:rsid w:val="00C46641"/>
    <w:rsid w:val="00C51726"/>
    <w:rsid w:val="00C64DC4"/>
    <w:rsid w:val="00C66EB8"/>
    <w:rsid w:val="00C72942"/>
    <w:rsid w:val="00C82C53"/>
    <w:rsid w:val="00CA1505"/>
    <w:rsid w:val="00CA3180"/>
    <w:rsid w:val="00CB67B5"/>
    <w:rsid w:val="00CC3A15"/>
    <w:rsid w:val="00CD3B4E"/>
    <w:rsid w:val="00CD435E"/>
    <w:rsid w:val="00CD53DA"/>
    <w:rsid w:val="00CE4D75"/>
    <w:rsid w:val="00CE6317"/>
    <w:rsid w:val="00CF322E"/>
    <w:rsid w:val="00D04286"/>
    <w:rsid w:val="00D05ECE"/>
    <w:rsid w:val="00D1233E"/>
    <w:rsid w:val="00D124F5"/>
    <w:rsid w:val="00D13689"/>
    <w:rsid w:val="00D17297"/>
    <w:rsid w:val="00D21AF8"/>
    <w:rsid w:val="00D44450"/>
    <w:rsid w:val="00D533FF"/>
    <w:rsid w:val="00D57A3A"/>
    <w:rsid w:val="00D71472"/>
    <w:rsid w:val="00D73FF2"/>
    <w:rsid w:val="00D76C2F"/>
    <w:rsid w:val="00D76FEE"/>
    <w:rsid w:val="00D869F6"/>
    <w:rsid w:val="00D96DE0"/>
    <w:rsid w:val="00DA311B"/>
    <w:rsid w:val="00DB274B"/>
    <w:rsid w:val="00DB5079"/>
    <w:rsid w:val="00DC0DBB"/>
    <w:rsid w:val="00DC0FA5"/>
    <w:rsid w:val="00DC4FDA"/>
    <w:rsid w:val="00DD2050"/>
    <w:rsid w:val="00DE3A21"/>
    <w:rsid w:val="00DE61C4"/>
    <w:rsid w:val="00DE63C0"/>
    <w:rsid w:val="00DE670F"/>
    <w:rsid w:val="00DE6D15"/>
    <w:rsid w:val="00E006A2"/>
    <w:rsid w:val="00E101E3"/>
    <w:rsid w:val="00E11D4B"/>
    <w:rsid w:val="00E137C6"/>
    <w:rsid w:val="00E20559"/>
    <w:rsid w:val="00E225F1"/>
    <w:rsid w:val="00E477E9"/>
    <w:rsid w:val="00E512C7"/>
    <w:rsid w:val="00E51B23"/>
    <w:rsid w:val="00E54400"/>
    <w:rsid w:val="00E550CD"/>
    <w:rsid w:val="00E935C9"/>
    <w:rsid w:val="00E942C9"/>
    <w:rsid w:val="00EA187E"/>
    <w:rsid w:val="00EA368D"/>
    <w:rsid w:val="00EA40A5"/>
    <w:rsid w:val="00EA67C2"/>
    <w:rsid w:val="00EB2548"/>
    <w:rsid w:val="00EC2A8E"/>
    <w:rsid w:val="00EC593D"/>
    <w:rsid w:val="00ED1FEB"/>
    <w:rsid w:val="00ED32B2"/>
    <w:rsid w:val="00EE1383"/>
    <w:rsid w:val="00EE299A"/>
    <w:rsid w:val="00EF306C"/>
    <w:rsid w:val="00F03568"/>
    <w:rsid w:val="00F11318"/>
    <w:rsid w:val="00F33FE3"/>
    <w:rsid w:val="00F433AA"/>
    <w:rsid w:val="00F56AE3"/>
    <w:rsid w:val="00F70FFE"/>
    <w:rsid w:val="00F82D46"/>
    <w:rsid w:val="00F86C93"/>
    <w:rsid w:val="00F90136"/>
    <w:rsid w:val="00F9070E"/>
    <w:rsid w:val="00F971E3"/>
    <w:rsid w:val="00F97399"/>
    <w:rsid w:val="00FA5780"/>
    <w:rsid w:val="00FA598F"/>
    <w:rsid w:val="00FB3EF8"/>
    <w:rsid w:val="00FB77AC"/>
    <w:rsid w:val="00FC1FF8"/>
    <w:rsid w:val="00FC4B4C"/>
    <w:rsid w:val="00FC5A81"/>
    <w:rsid w:val="00FD5109"/>
    <w:rsid w:val="00FE1210"/>
    <w:rsid w:val="00FE240F"/>
    <w:rsid w:val="00FE4EDB"/>
    <w:rsid w:val="00FF6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86"/>
    <o:shapelayout v:ext="edit">
      <o:idmap v:ext="edit" data="1"/>
    </o:shapelayout>
  </w:shapeDefaults>
  <w:decimalSymbol w:val=","/>
  <w:listSeparator w:val=";"/>
  <w15:docId w15:val="{0A3BCE7B-F801-4A5E-A329-098784F2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A0"/>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ListParagraph">
    <w:name w:val="List Paragraph"/>
    <w:basedOn w:val="Normal"/>
    <w:uiPriority w:val="34"/>
    <w:qFormat/>
    <w:rsid w:val="006A239B"/>
    <w:pPr>
      <w:spacing w:after="200" w:line="276" w:lineRule="auto"/>
      <w:ind w:left="720"/>
      <w:contextualSpacing/>
    </w:pPr>
    <w:rPr>
      <w:lang w:val="id-ID"/>
    </w:rPr>
  </w:style>
  <w:style w:type="paragraph" w:styleId="BodyText">
    <w:name w:val="Body Text"/>
    <w:basedOn w:val="Normal"/>
    <w:link w:val="BodyTextChar"/>
    <w:uiPriority w:val="1"/>
    <w:qFormat/>
    <w:rsid w:val="00C37B7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37B75"/>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EA4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2.xml"/><Relationship Id="rId10" Type="http://schemas.openxmlformats.org/officeDocument/2006/relationships/hyperlink" Target="http://www.kemenperin.go.id"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strRef>
              <c:f>Sheet1!$B$1</c:f>
              <c:strCache>
                <c:ptCount val="1"/>
                <c:pt idx="0">
                  <c:v>Tingkat Efektivitas</c:v>
                </c:pt>
              </c:strCache>
            </c:strRef>
          </c:tx>
          <c:cat>
            <c:strRef>
              <c:f>Sheet1!$A$2:$A$8</c:f>
              <c:strCache>
                <c:ptCount val="7"/>
                <c:pt idx="0">
                  <c:v>PP</c:v>
                </c:pt>
                <c:pt idx="1">
                  <c:v>OTHER</c:v>
                </c:pt>
                <c:pt idx="2">
                  <c:v>LDPE</c:v>
                </c:pt>
                <c:pt idx="3">
                  <c:v>PVC</c:v>
                </c:pt>
                <c:pt idx="4">
                  <c:v>HDPE</c:v>
                </c:pt>
                <c:pt idx="5">
                  <c:v>PET</c:v>
                </c:pt>
                <c:pt idx="6">
                  <c:v>PS</c:v>
                </c:pt>
              </c:strCache>
            </c:strRef>
          </c:cat>
          <c:val>
            <c:numRef>
              <c:f>Sheet1!$B$2:$B$8</c:f>
              <c:numCache>
                <c:formatCode>General</c:formatCode>
                <c:ptCount val="7"/>
                <c:pt idx="0">
                  <c:v>15.603400000000002</c:v>
                </c:pt>
                <c:pt idx="1">
                  <c:v>4.0224999999999955</c:v>
                </c:pt>
                <c:pt idx="2">
                  <c:v>3.9369999999999967</c:v>
                </c:pt>
                <c:pt idx="3">
                  <c:v>0.34360000000000035</c:v>
                </c:pt>
                <c:pt idx="4">
                  <c:v>0.16790000000000024</c:v>
                </c:pt>
                <c:pt idx="5">
                  <c:v>0.33990000000000165</c:v>
                </c:pt>
                <c:pt idx="6">
                  <c:v>0.13139999999999999</c:v>
                </c:pt>
              </c:numCache>
            </c:numRef>
          </c:val>
          <c:smooth val="0"/>
        </c:ser>
        <c:dLbls>
          <c:showLegendKey val="0"/>
          <c:showVal val="0"/>
          <c:showCatName val="0"/>
          <c:showSerName val="0"/>
          <c:showPercent val="0"/>
          <c:showBubbleSize val="0"/>
        </c:dLbls>
        <c:marker val="1"/>
        <c:smooth val="0"/>
        <c:axId val="517969632"/>
        <c:axId val="517968064"/>
      </c:lineChart>
      <c:catAx>
        <c:axId val="517969632"/>
        <c:scaling>
          <c:orientation val="minMax"/>
        </c:scaling>
        <c:delete val="0"/>
        <c:axPos val="b"/>
        <c:numFmt formatCode="General" sourceLinked="0"/>
        <c:majorTickMark val="out"/>
        <c:minorTickMark val="none"/>
        <c:tickLblPos val="nextTo"/>
        <c:crossAx val="517968064"/>
        <c:crosses val="autoZero"/>
        <c:auto val="1"/>
        <c:lblAlgn val="ctr"/>
        <c:lblOffset val="100"/>
        <c:noMultiLvlLbl val="0"/>
      </c:catAx>
      <c:valAx>
        <c:axId val="517968064"/>
        <c:scaling>
          <c:orientation val="minMax"/>
        </c:scaling>
        <c:delete val="0"/>
        <c:axPos val="l"/>
        <c:majorGridlines/>
        <c:numFmt formatCode="General" sourceLinked="1"/>
        <c:majorTickMark val="out"/>
        <c:minorTickMark val="none"/>
        <c:tickLblPos val="nextTo"/>
        <c:crossAx val="517969632"/>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Sheet1!$B$1</c:f>
              <c:strCache>
                <c:ptCount val="1"/>
                <c:pt idx="0">
                  <c:v>Tingkat Efektivitas</c:v>
                </c:pt>
              </c:strCache>
            </c:strRef>
          </c:tx>
          <c:cat>
            <c:strRef>
              <c:f>Sheet1!$A$2:$A$8</c:f>
              <c:strCache>
                <c:ptCount val="7"/>
                <c:pt idx="0">
                  <c:v>PP</c:v>
                </c:pt>
                <c:pt idx="1">
                  <c:v>OTHER</c:v>
                </c:pt>
                <c:pt idx="2">
                  <c:v>LDPE</c:v>
                </c:pt>
                <c:pt idx="3">
                  <c:v>PVC</c:v>
                </c:pt>
                <c:pt idx="4">
                  <c:v>HDPE</c:v>
                </c:pt>
                <c:pt idx="5">
                  <c:v>PET</c:v>
                </c:pt>
                <c:pt idx="6">
                  <c:v>PS</c:v>
                </c:pt>
              </c:strCache>
            </c:strRef>
          </c:cat>
          <c:val>
            <c:numRef>
              <c:f>Sheet1!$B$2:$B$8</c:f>
              <c:numCache>
                <c:formatCode>General</c:formatCode>
                <c:ptCount val="7"/>
                <c:pt idx="0">
                  <c:v>14.1561</c:v>
                </c:pt>
                <c:pt idx="1">
                  <c:v>0.91069999999999995</c:v>
                </c:pt>
                <c:pt idx="2">
                  <c:v>3.1496</c:v>
                </c:pt>
                <c:pt idx="3">
                  <c:v>7.5162000000000004</c:v>
                </c:pt>
                <c:pt idx="4">
                  <c:v>0.24550000000000041</c:v>
                </c:pt>
                <c:pt idx="5">
                  <c:v>0.58239999999999958</c:v>
                </c:pt>
                <c:pt idx="6">
                  <c:v>0.11409999999999998</c:v>
                </c:pt>
              </c:numCache>
            </c:numRef>
          </c:val>
          <c:smooth val="0"/>
        </c:ser>
        <c:dLbls>
          <c:showLegendKey val="0"/>
          <c:showVal val="0"/>
          <c:showCatName val="0"/>
          <c:showSerName val="0"/>
          <c:showPercent val="0"/>
          <c:showBubbleSize val="0"/>
        </c:dLbls>
        <c:marker val="1"/>
        <c:smooth val="0"/>
        <c:axId val="526899064"/>
        <c:axId val="526900240"/>
      </c:lineChart>
      <c:catAx>
        <c:axId val="526899064"/>
        <c:scaling>
          <c:orientation val="minMax"/>
        </c:scaling>
        <c:delete val="0"/>
        <c:axPos val="b"/>
        <c:numFmt formatCode="General" sourceLinked="0"/>
        <c:majorTickMark val="out"/>
        <c:minorTickMark val="none"/>
        <c:tickLblPos val="nextTo"/>
        <c:crossAx val="526900240"/>
        <c:crosses val="autoZero"/>
        <c:auto val="1"/>
        <c:lblAlgn val="ctr"/>
        <c:lblOffset val="100"/>
        <c:noMultiLvlLbl val="0"/>
      </c:catAx>
      <c:valAx>
        <c:axId val="526900240"/>
        <c:scaling>
          <c:orientation val="minMax"/>
        </c:scaling>
        <c:delete val="0"/>
        <c:axPos val="l"/>
        <c:majorGridlines/>
        <c:numFmt formatCode="General" sourceLinked="1"/>
        <c:majorTickMark val="out"/>
        <c:minorTickMark val="none"/>
        <c:tickLblPos val="nextTo"/>
        <c:crossAx val="5268990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6546</TotalTime>
  <Pages>12</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197</cp:revision>
  <cp:lastPrinted>2019-08-20T15:34:00Z</cp:lastPrinted>
  <dcterms:created xsi:type="dcterms:W3CDTF">2018-06-17T05:00:00Z</dcterms:created>
  <dcterms:modified xsi:type="dcterms:W3CDTF">2019-08-20T15:51:00Z</dcterms:modified>
</cp:coreProperties>
</file>